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Override PartName="/word/theme/themeOverride2.xml" ContentType="application/vnd.openxmlformats-officedocument.themeOverride+xml"/>
  <Override PartName="/word/theme/themeOverride3.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Theme="minorEastAsia" w:cstheme="minorBidi"/>
          <w:b w:val="0"/>
          <w:bCs w:val="0"/>
          <w:sz w:val="36"/>
          <w:szCs w:val="36"/>
        </w:rPr>
        <w:id w:val="-926261761"/>
      </w:sdtPr>
      <w:sdtEndPr>
        <w:rPr>
          <w:rFonts w:ascii="宋体" w:hAnsi="宋体" w:eastAsiaTheme="minorEastAsia" w:cstheme="minorBidi"/>
          <w:b w:val="0"/>
          <w:bCs w:val="0"/>
          <w:sz w:val="36"/>
          <w:szCs w:val="36"/>
        </w:rPr>
      </w:sdtEndPr>
      <w:sdtContent>
        <w:p>
          <w:pPr>
            <w:pStyle w:val="30"/>
            <w:spacing w:before="100" w:line="360" w:lineRule="auto"/>
            <w:outlineLvl w:val="9"/>
            <w:rPr>
              <w:rFonts w:ascii="宋体" w:hAnsi="宋体" w:eastAsiaTheme="minorEastAsia" w:cstheme="minorBidi"/>
              <w:b w:val="0"/>
              <w:bCs w:val="0"/>
              <w:sz w:val="36"/>
              <w:szCs w:val="36"/>
            </w:rPr>
          </w:pPr>
          <w:bookmarkStart w:id="0" w:name="_Toc77834640"/>
          <w:r>
            <w:rPr>
              <w:rFonts w:hint="eastAsia" w:ascii="宋体" w:hAnsi="宋体"/>
              <w:color w:val="000000"/>
              <w:kern w:val="0"/>
              <w:sz w:val="36"/>
              <w:szCs w:val="36"/>
              <w:lang w:val="zh-CN"/>
            </w:rPr>
            <w:t>电</w:t>
          </w:r>
          <w:r>
            <w:rPr>
              <w:rFonts w:ascii="宋体" w:hAnsi="宋体"/>
              <w:color w:val="000000"/>
              <w:kern w:val="0"/>
              <w:sz w:val="36"/>
              <w:szCs w:val="36"/>
              <w:lang w:val="zh-CN"/>
            </w:rPr>
            <w:t>子病</w:t>
          </w:r>
          <w:r>
            <w:rPr>
              <w:rFonts w:ascii="宋体" w:hAnsi="宋体"/>
              <w:kern w:val="0"/>
              <w:sz w:val="36"/>
              <w:szCs w:val="36"/>
              <w:lang w:val="zh-CN"/>
            </w:rPr>
            <w:t>历</w:t>
          </w:r>
          <w:r>
            <w:rPr>
              <w:rFonts w:hint="eastAsia" w:ascii="宋体" w:hAnsi="宋体"/>
              <w:kern w:val="0"/>
              <w:sz w:val="36"/>
              <w:szCs w:val="36"/>
              <w:lang w:val="zh-CN"/>
            </w:rPr>
            <w:t>四级</w:t>
          </w:r>
          <w:r>
            <w:rPr>
              <w:rFonts w:ascii="宋体" w:hAnsi="宋体"/>
              <w:kern w:val="0"/>
              <w:sz w:val="36"/>
              <w:szCs w:val="36"/>
              <w:lang w:val="zh-CN"/>
            </w:rPr>
            <w:t>评审</w:t>
          </w:r>
          <w:r>
            <w:rPr>
              <w:rFonts w:hint="eastAsia" w:ascii="宋体" w:hAnsi="宋体"/>
              <w:kern w:val="0"/>
              <w:sz w:val="36"/>
              <w:szCs w:val="36"/>
              <w:lang w:val="zh-CN"/>
            </w:rPr>
            <w:t>升级</w:t>
          </w:r>
          <w:r>
            <w:rPr>
              <w:rFonts w:ascii="宋体" w:hAnsi="宋体"/>
              <w:kern w:val="0"/>
              <w:sz w:val="36"/>
              <w:szCs w:val="36"/>
              <w:lang w:val="zh-CN"/>
            </w:rPr>
            <w:t>改造</w:t>
          </w:r>
          <w:r>
            <w:rPr>
              <w:rFonts w:hint="eastAsia" w:ascii="宋体" w:hAnsi="宋体"/>
              <w:kern w:val="0"/>
              <w:sz w:val="36"/>
              <w:szCs w:val="36"/>
            </w:rPr>
            <w:t>工作验收材料</w:t>
          </w:r>
        </w:p>
      </w:sdtContent>
    </w:sdt>
    <w:bookmarkEnd w:id="0"/>
    <w:p>
      <w:pPr>
        <w:rPr>
          <w:rFonts w:ascii="宋体" w:hAnsi="宋体"/>
        </w:rPr>
      </w:pPr>
      <w:bookmarkStart w:id="1" w:name="_Toc77834642"/>
      <w:bookmarkStart w:id="2" w:name="_Toc80780113"/>
      <w:bookmarkStart w:id="3" w:name="_Toc526088282"/>
    </w:p>
    <w:p>
      <w:pPr>
        <w:pStyle w:val="2"/>
        <w:numPr>
          <w:ilvl w:val="0"/>
          <w:numId w:val="0"/>
        </w:numPr>
        <w:jc w:val="both"/>
        <w:rPr>
          <w:sz w:val="36"/>
          <w:szCs w:val="48"/>
        </w:rPr>
      </w:pPr>
      <w:bookmarkStart w:id="4" w:name="_Toc146201392"/>
      <w:bookmarkStart w:id="5" w:name="_Toc146201381"/>
      <w:bookmarkStart w:id="6" w:name="_Toc18407589"/>
      <w:bookmarkStart w:id="7" w:name="_Toc66955447"/>
      <w:bookmarkStart w:id="8" w:name="_Toc80780126"/>
      <w:bookmarkStart w:id="9" w:name="_Toc66977630"/>
      <w:r>
        <w:rPr>
          <w:rFonts w:hint="eastAsia"/>
          <w:sz w:val="36"/>
          <w:szCs w:val="48"/>
          <w:lang w:val="en-US" w:eastAsia="zh-CN"/>
        </w:rPr>
        <w:t>一</w:t>
      </w:r>
      <w:r>
        <w:rPr>
          <w:rFonts w:hint="eastAsia"/>
          <w:sz w:val="36"/>
          <w:szCs w:val="48"/>
        </w:rPr>
        <w:t>、</w:t>
      </w:r>
      <w:r>
        <w:rPr>
          <w:rFonts w:hint="eastAsia"/>
          <w:sz w:val="36"/>
          <w:szCs w:val="48"/>
          <w:lang w:val="en-US" w:eastAsia="zh-CN"/>
        </w:rPr>
        <w:t>临床服务系统</w:t>
      </w:r>
      <w:r>
        <w:rPr>
          <w:rFonts w:hint="eastAsia"/>
          <w:sz w:val="36"/>
          <w:szCs w:val="48"/>
        </w:rPr>
        <w:t>功能改造</w:t>
      </w:r>
      <w:bookmarkEnd w:id="4"/>
    </w:p>
    <w:p>
      <w:pPr>
        <w:pStyle w:val="3"/>
        <w:numPr>
          <w:ilvl w:val="1"/>
          <w:numId w:val="0"/>
        </w:numPr>
        <w:adjustRightInd w:val="0"/>
        <w:snapToGrid w:val="0"/>
        <w:spacing w:before="0" w:after="0"/>
        <w:rPr>
          <w:rFonts w:ascii="仿宋" w:hAnsi="仿宋" w:eastAsia="仿宋" w:cs="仿宋"/>
          <w:szCs w:val="30"/>
        </w:rPr>
      </w:pPr>
      <w:bookmarkStart w:id="10" w:name="_Toc80780116"/>
      <w:bookmarkStart w:id="11" w:name="_Toc75427313"/>
      <w:bookmarkStart w:id="12" w:name="_Toc146201393"/>
      <w:r>
        <w:rPr>
          <w:rFonts w:hint="eastAsia" w:ascii="仿宋" w:hAnsi="仿宋" w:eastAsia="仿宋" w:cs="仿宋"/>
          <w:szCs w:val="30"/>
        </w:rPr>
        <w:t>1医院信息系统（HIS）改造</w:t>
      </w:r>
      <w:bookmarkEnd w:id="10"/>
      <w:bookmarkEnd w:id="11"/>
      <w:bookmarkEnd w:id="12"/>
    </w:p>
    <w:p>
      <w:pPr>
        <w:pStyle w:val="4"/>
        <w:numPr>
          <w:ilvl w:val="2"/>
          <w:numId w:val="0"/>
        </w:numPr>
        <w:adjustRightInd w:val="0"/>
        <w:snapToGrid w:val="0"/>
        <w:spacing w:before="0" w:after="0"/>
        <w:ind w:firstLine="301" w:firstLineChars="100"/>
        <w:rPr>
          <w:rFonts w:ascii="仿宋" w:hAnsi="仿宋" w:eastAsia="仿宋" w:cs="仿宋"/>
          <w:sz w:val="30"/>
          <w:szCs w:val="30"/>
        </w:rPr>
      </w:pPr>
      <w:bookmarkStart w:id="13" w:name="_Toc80780117"/>
      <w:r>
        <w:rPr>
          <w:rFonts w:hint="eastAsia" w:ascii="仿宋" w:hAnsi="仿宋" w:eastAsia="仿宋" w:cs="仿宋"/>
          <w:sz w:val="30"/>
          <w:szCs w:val="30"/>
        </w:rPr>
        <w:t>1.1门诊管理改造</w:t>
      </w:r>
      <w:bookmarkEnd w:id="13"/>
    </w:p>
    <w:p>
      <w:pPr>
        <w:pStyle w:val="5"/>
        <w:numPr>
          <w:ilvl w:val="3"/>
          <w:numId w:val="0"/>
        </w:numPr>
        <w:adjustRightInd w:val="0"/>
        <w:snapToGrid w:val="0"/>
        <w:spacing w:before="0" w:after="0"/>
        <w:ind w:firstLine="602" w:firstLineChars="200"/>
        <w:rPr>
          <w:rFonts w:ascii="仿宋" w:hAnsi="仿宋" w:eastAsia="仿宋" w:cs="仿宋"/>
          <w:sz w:val="30"/>
          <w:szCs w:val="30"/>
        </w:rPr>
      </w:pPr>
      <w:r>
        <w:rPr>
          <w:rFonts w:hint="eastAsia" w:ascii="仿宋" w:hAnsi="仿宋" w:eastAsia="仿宋" w:cs="仿宋"/>
          <w:sz w:val="30"/>
          <w:szCs w:val="30"/>
        </w:rPr>
        <w:t>1.1.1门诊医生工作站</w:t>
      </w:r>
    </w:p>
    <w:p>
      <w:pPr>
        <w:adjustRightInd w:val="0"/>
        <w:snapToGrid w:val="0"/>
        <w:spacing w:line="360" w:lineRule="auto"/>
        <w:ind w:firstLine="480"/>
        <w:rPr>
          <w:rFonts w:ascii="仿宋" w:hAnsi="仿宋" w:eastAsia="仿宋" w:cs="仿宋"/>
          <w:sz w:val="30"/>
          <w:szCs w:val="30"/>
        </w:rPr>
      </w:pPr>
      <w:r>
        <w:rPr>
          <w:rFonts w:hint="eastAsia" w:ascii="仿宋" w:hAnsi="仿宋" w:eastAsia="仿宋" w:cs="仿宋"/>
          <w:sz w:val="30"/>
          <w:szCs w:val="30"/>
        </w:rPr>
        <w:t>要求改造以实现以下功能：</w:t>
      </w:r>
    </w:p>
    <w:p>
      <w:pPr>
        <w:pStyle w:val="59"/>
        <w:numPr>
          <w:ilvl w:val="0"/>
          <w:numId w:val="4"/>
        </w:numPr>
        <w:adjustRightInd w:val="0"/>
        <w:snapToGrid w:val="0"/>
        <w:rPr>
          <w:rFonts w:ascii="仿宋" w:hAnsi="仿宋" w:eastAsia="仿宋" w:cs="仿宋"/>
          <w:sz w:val="30"/>
          <w:szCs w:val="30"/>
        </w:rPr>
      </w:pPr>
      <w:r>
        <w:rPr>
          <w:rFonts w:hint="eastAsia" w:ascii="仿宋" w:hAnsi="仿宋" w:eastAsia="仿宋" w:cs="仿宋"/>
          <w:sz w:val="30"/>
          <w:szCs w:val="30"/>
        </w:rPr>
        <w:t xml:space="preserve">下达检查申请时能获得其他部门的病情摘要、诊断，具有检查适应症、作用、注意事项查询功能。  </w:t>
      </w:r>
    </w:p>
    <w:p>
      <w:pPr>
        <w:pStyle w:val="59"/>
        <w:adjustRightInd w:val="0"/>
        <w:snapToGrid w:val="0"/>
        <w:ind w:left="480"/>
        <w:rPr>
          <w:rFonts w:ascii="仿宋" w:hAnsi="仿宋" w:eastAsia="仿宋" w:cs="仿宋"/>
          <w:sz w:val="30"/>
          <w:szCs w:val="30"/>
        </w:rPr>
      </w:pPr>
      <w:r>
        <w:rPr>
          <w:rFonts w:hint="eastAsia" w:ascii="仿宋" w:hAnsi="仿宋" w:eastAsia="仿宋" w:cs="仿宋"/>
          <w:sz w:val="30"/>
          <w:szCs w:val="30"/>
        </w:rPr>
        <w:t xml:space="preserve">             </w:t>
      </w:r>
      <w:r>
        <w:drawing>
          <wp:inline distT="0" distB="0" distL="114300" distR="114300">
            <wp:extent cx="5721350" cy="322199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721350" cy="3221990"/>
                    </a:xfrm>
                    <a:prstGeom prst="rect">
                      <a:avLst/>
                    </a:prstGeom>
                    <a:noFill/>
                    <a:ln>
                      <a:noFill/>
                    </a:ln>
                  </pic:spPr>
                </pic:pic>
              </a:graphicData>
            </a:graphic>
          </wp:inline>
        </w:drawing>
      </w:r>
    </w:p>
    <w:p>
      <w:pPr>
        <w:pStyle w:val="59"/>
        <w:numPr>
          <w:ilvl w:val="0"/>
          <w:numId w:val="4"/>
        </w:numPr>
        <w:adjustRightInd w:val="0"/>
        <w:snapToGrid w:val="0"/>
        <w:rPr>
          <w:rFonts w:ascii="仿宋" w:hAnsi="仿宋" w:eastAsia="仿宋" w:cs="仿宋"/>
          <w:color w:val="FF0000"/>
          <w:sz w:val="30"/>
          <w:szCs w:val="30"/>
        </w:rPr>
      </w:pPr>
      <w:r>
        <w:rPr>
          <w:rFonts w:hint="eastAsia" w:ascii="仿宋" w:hAnsi="仿宋" w:eastAsia="仿宋" w:cs="仿宋"/>
          <w:sz w:val="30"/>
          <w:szCs w:val="30"/>
        </w:rPr>
        <w:t xml:space="preserve">检验报告与申请单可进行关联对应               </w:t>
      </w:r>
      <w:r>
        <w:rPr>
          <w:rFonts w:hint="eastAsia" w:ascii="仿宋" w:hAnsi="仿宋" w:eastAsia="仿宋" w:cs="仿宋"/>
          <w:color w:val="FF0000"/>
          <w:sz w:val="30"/>
          <w:szCs w:val="30"/>
        </w:rPr>
        <w:t>完成</w:t>
      </w:r>
    </w:p>
    <w:p>
      <w:pPr>
        <w:pStyle w:val="59"/>
        <w:adjustRightInd w:val="0"/>
        <w:snapToGrid w:val="0"/>
        <w:ind w:left="480"/>
        <w:rPr>
          <w:rFonts w:ascii="仿宋" w:hAnsi="仿宋" w:eastAsia="仿宋" w:cs="仿宋"/>
          <w:color w:val="FF0000"/>
          <w:sz w:val="30"/>
          <w:szCs w:val="30"/>
        </w:rPr>
      </w:pPr>
      <w:r>
        <w:drawing>
          <wp:inline distT="0" distB="0" distL="114300" distR="114300">
            <wp:extent cx="5273040" cy="2959735"/>
            <wp:effectExtent l="0" t="0" r="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3040" cy="2959735"/>
                    </a:xfrm>
                    <a:prstGeom prst="rect">
                      <a:avLst/>
                    </a:prstGeom>
                    <a:noFill/>
                    <a:ln>
                      <a:noFill/>
                    </a:ln>
                  </pic:spPr>
                </pic:pic>
              </a:graphicData>
            </a:graphic>
          </wp:inline>
        </w:drawing>
      </w:r>
    </w:p>
    <w:p>
      <w:pPr>
        <w:pStyle w:val="59"/>
        <w:numPr>
          <w:ilvl w:val="0"/>
          <w:numId w:val="4"/>
        </w:numPr>
        <w:adjustRightInd w:val="0"/>
        <w:snapToGrid w:val="0"/>
        <w:rPr>
          <w:rFonts w:ascii="仿宋" w:hAnsi="仿宋" w:eastAsia="仿宋" w:cs="仿宋"/>
          <w:sz w:val="30"/>
          <w:szCs w:val="30"/>
        </w:rPr>
      </w:pPr>
      <w:r>
        <w:rPr>
          <w:rFonts w:hint="eastAsia" w:ascii="仿宋" w:hAnsi="仿宋" w:eastAsia="仿宋" w:cs="仿宋"/>
          <w:sz w:val="30"/>
          <w:szCs w:val="30"/>
        </w:rPr>
        <w:t xml:space="preserve">查看检查报告时，能够按照项目查看说明等       </w:t>
      </w:r>
      <w:r>
        <w:rPr>
          <w:rFonts w:hint="eastAsia" w:ascii="仿宋" w:hAnsi="仿宋" w:eastAsia="仿宋" w:cs="仿宋"/>
          <w:color w:val="FF0000"/>
          <w:sz w:val="30"/>
          <w:szCs w:val="30"/>
        </w:rPr>
        <w:t>完成</w:t>
      </w:r>
    </w:p>
    <w:p>
      <w:pPr>
        <w:pStyle w:val="59"/>
        <w:adjustRightInd w:val="0"/>
        <w:snapToGrid w:val="0"/>
        <w:ind w:left="480"/>
        <w:rPr>
          <w:rFonts w:ascii="仿宋" w:hAnsi="仿宋" w:eastAsia="仿宋" w:cs="仿宋"/>
          <w:sz w:val="30"/>
          <w:szCs w:val="30"/>
        </w:rPr>
      </w:pPr>
      <w:r>
        <w:drawing>
          <wp:inline distT="0" distB="0" distL="114300" distR="114300">
            <wp:extent cx="5268595" cy="2961005"/>
            <wp:effectExtent l="0" t="0" r="444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8595" cy="2961005"/>
                    </a:xfrm>
                    <a:prstGeom prst="rect">
                      <a:avLst/>
                    </a:prstGeom>
                    <a:noFill/>
                    <a:ln>
                      <a:noFill/>
                    </a:ln>
                  </pic:spPr>
                </pic:pic>
              </a:graphicData>
            </a:graphic>
          </wp:inline>
        </w:drawing>
      </w:r>
    </w:p>
    <w:p>
      <w:pPr>
        <w:pStyle w:val="59"/>
        <w:numPr>
          <w:ilvl w:val="0"/>
          <w:numId w:val="4"/>
        </w:numPr>
        <w:adjustRightInd w:val="0"/>
        <w:snapToGrid w:val="0"/>
        <w:rPr>
          <w:rFonts w:ascii="仿宋" w:hAnsi="仿宋" w:eastAsia="仿宋" w:cs="仿宋"/>
          <w:sz w:val="30"/>
          <w:szCs w:val="30"/>
        </w:rPr>
      </w:pPr>
      <w:r>
        <w:rPr>
          <w:rFonts w:hint="eastAsia" w:ascii="仿宋" w:hAnsi="仿宋" w:eastAsia="仿宋" w:cs="仿宋"/>
          <w:sz w:val="30"/>
          <w:szCs w:val="30"/>
        </w:rPr>
        <w:t xml:space="preserve">检查报告与申请单可进行关联对应               </w:t>
      </w:r>
      <w:r>
        <w:rPr>
          <w:rFonts w:hint="eastAsia" w:ascii="仿宋" w:hAnsi="仿宋" w:eastAsia="仿宋" w:cs="仿宋"/>
          <w:color w:val="FF0000"/>
          <w:sz w:val="30"/>
          <w:szCs w:val="30"/>
        </w:rPr>
        <w:t>完成</w:t>
      </w:r>
      <w:r>
        <w:rPr>
          <w:rFonts w:hint="eastAsia" w:ascii="仿宋" w:hAnsi="仿宋" w:eastAsia="仿宋" w:cs="仿宋"/>
          <w:sz w:val="30"/>
          <w:szCs w:val="30"/>
        </w:rPr>
        <w:t xml:space="preserve"> </w:t>
      </w:r>
    </w:p>
    <w:p>
      <w:pPr>
        <w:pStyle w:val="59"/>
        <w:adjustRightInd w:val="0"/>
        <w:snapToGrid w:val="0"/>
        <w:ind w:left="480"/>
        <w:rPr>
          <w:rFonts w:ascii="仿宋" w:hAnsi="仿宋" w:eastAsia="仿宋" w:cs="仿宋"/>
          <w:sz w:val="30"/>
          <w:szCs w:val="30"/>
        </w:rPr>
      </w:pPr>
      <w:r>
        <w:drawing>
          <wp:inline distT="0" distB="0" distL="114300" distR="114300">
            <wp:extent cx="5273040" cy="2958465"/>
            <wp:effectExtent l="0" t="0" r="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73040" cy="2958465"/>
                    </a:xfrm>
                    <a:prstGeom prst="rect">
                      <a:avLst/>
                    </a:prstGeom>
                    <a:noFill/>
                    <a:ln>
                      <a:noFill/>
                    </a:ln>
                  </pic:spPr>
                </pic:pic>
              </a:graphicData>
            </a:graphic>
          </wp:inline>
        </w:drawing>
      </w:r>
      <w:r>
        <w:rPr>
          <w:rFonts w:hint="eastAsia" w:ascii="仿宋" w:hAnsi="仿宋" w:eastAsia="仿宋" w:cs="仿宋"/>
          <w:sz w:val="30"/>
          <w:szCs w:val="30"/>
        </w:rPr>
        <w:t xml:space="preserve">        </w:t>
      </w:r>
    </w:p>
    <w:p>
      <w:pPr>
        <w:pStyle w:val="59"/>
        <w:numPr>
          <w:ilvl w:val="0"/>
          <w:numId w:val="4"/>
        </w:numPr>
        <w:adjustRightInd w:val="0"/>
        <w:snapToGrid w:val="0"/>
        <w:rPr>
          <w:rFonts w:ascii="仿宋" w:hAnsi="仿宋" w:eastAsia="仿宋" w:cs="仿宋"/>
          <w:sz w:val="30"/>
          <w:szCs w:val="30"/>
        </w:rPr>
      </w:pPr>
      <w:r>
        <w:rPr>
          <w:rFonts w:hint="eastAsia" w:ascii="仿宋" w:hAnsi="仿宋" w:eastAsia="仿宋" w:cs="仿宋"/>
          <w:sz w:val="30"/>
          <w:szCs w:val="30"/>
        </w:rPr>
        <w:t xml:space="preserve">可根据检查内容生成注意事项                   </w:t>
      </w:r>
      <w:r>
        <w:rPr>
          <w:rFonts w:hint="eastAsia" w:ascii="仿宋" w:hAnsi="仿宋" w:eastAsia="仿宋" w:cs="仿宋"/>
          <w:color w:val="FF0000"/>
          <w:sz w:val="30"/>
          <w:szCs w:val="30"/>
        </w:rPr>
        <w:t>完成</w:t>
      </w:r>
      <w:r>
        <w:rPr>
          <w:rFonts w:hint="eastAsia" w:ascii="仿宋" w:hAnsi="仿宋" w:eastAsia="仿宋" w:cs="仿宋"/>
          <w:sz w:val="30"/>
          <w:szCs w:val="30"/>
        </w:rPr>
        <w:t xml:space="preserve">  </w:t>
      </w:r>
    </w:p>
    <w:p>
      <w:pPr>
        <w:pStyle w:val="59"/>
        <w:adjustRightInd w:val="0"/>
        <w:snapToGrid w:val="0"/>
        <w:ind w:left="480"/>
        <w:rPr>
          <w:rFonts w:ascii="仿宋" w:hAnsi="仿宋" w:eastAsia="仿宋" w:cs="仿宋"/>
          <w:sz w:val="30"/>
          <w:szCs w:val="30"/>
        </w:rPr>
      </w:pPr>
      <w:r>
        <w:drawing>
          <wp:inline distT="0" distB="0" distL="114300" distR="114300">
            <wp:extent cx="5268595" cy="295656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68595" cy="2956560"/>
                    </a:xfrm>
                    <a:prstGeom prst="rect">
                      <a:avLst/>
                    </a:prstGeom>
                    <a:noFill/>
                    <a:ln>
                      <a:noFill/>
                    </a:ln>
                  </pic:spPr>
                </pic:pic>
              </a:graphicData>
            </a:graphic>
          </wp:inline>
        </w:drawing>
      </w:r>
      <w:r>
        <w:rPr>
          <w:rFonts w:hint="eastAsia" w:ascii="仿宋" w:hAnsi="仿宋" w:eastAsia="仿宋" w:cs="仿宋"/>
          <w:sz w:val="30"/>
          <w:szCs w:val="30"/>
        </w:rPr>
        <w:t xml:space="preserve">        </w:t>
      </w:r>
    </w:p>
    <w:p>
      <w:pPr>
        <w:pStyle w:val="4"/>
        <w:numPr>
          <w:ilvl w:val="2"/>
          <w:numId w:val="0"/>
        </w:numPr>
        <w:adjustRightInd w:val="0"/>
        <w:snapToGrid w:val="0"/>
        <w:spacing w:before="0" w:after="0"/>
        <w:ind w:left="226"/>
        <w:rPr>
          <w:rFonts w:ascii="仿宋" w:hAnsi="仿宋" w:eastAsia="仿宋" w:cs="仿宋"/>
          <w:sz w:val="30"/>
          <w:szCs w:val="30"/>
        </w:rPr>
      </w:pPr>
      <w:bookmarkStart w:id="14" w:name="_Toc80780118"/>
      <w:r>
        <w:rPr>
          <w:rFonts w:hint="eastAsia" w:ascii="仿宋" w:hAnsi="仿宋" w:eastAsia="仿宋" w:cs="仿宋"/>
          <w:sz w:val="30"/>
          <w:szCs w:val="30"/>
        </w:rPr>
        <w:t>1.2住院管理改造</w:t>
      </w:r>
      <w:bookmarkEnd w:id="14"/>
    </w:p>
    <w:p>
      <w:pPr>
        <w:pStyle w:val="5"/>
        <w:numPr>
          <w:ilvl w:val="3"/>
          <w:numId w:val="0"/>
        </w:numPr>
        <w:adjustRightInd w:val="0"/>
        <w:snapToGrid w:val="0"/>
        <w:spacing w:before="0" w:after="0"/>
        <w:ind w:left="339"/>
        <w:rPr>
          <w:rFonts w:ascii="仿宋" w:hAnsi="仿宋" w:eastAsia="仿宋" w:cs="仿宋"/>
          <w:sz w:val="30"/>
          <w:szCs w:val="30"/>
        </w:rPr>
      </w:pPr>
      <w:r>
        <w:rPr>
          <w:rFonts w:hint="eastAsia" w:ascii="仿宋" w:hAnsi="仿宋" w:eastAsia="仿宋" w:cs="仿宋"/>
          <w:sz w:val="30"/>
          <w:szCs w:val="30"/>
        </w:rPr>
        <w:t>1.2.1住院医生工作站</w:t>
      </w:r>
    </w:p>
    <w:p>
      <w:pPr>
        <w:adjustRightInd w:val="0"/>
        <w:snapToGrid w:val="0"/>
        <w:spacing w:line="360" w:lineRule="auto"/>
        <w:ind w:firstLine="480"/>
        <w:rPr>
          <w:rFonts w:ascii="仿宋" w:hAnsi="仿宋" w:eastAsia="仿宋" w:cs="仿宋"/>
          <w:sz w:val="30"/>
          <w:szCs w:val="30"/>
        </w:rPr>
      </w:pPr>
      <w:r>
        <w:rPr>
          <w:rFonts w:hint="eastAsia" w:ascii="仿宋" w:hAnsi="仿宋" w:eastAsia="仿宋" w:cs="仿宋"/>
          <w:sz w:val="30"/>
          <w:szCs w:val="30"/>
        </w:rPr>
        <w:t>要求改造以实现以下功能：</w:t>
      </w:r>
    </w:p>
    <w:p>
      <w:pPr>
        <w:pStyle w:val="59"/>
        <w:numPr>
          <w:ilvl w:val="0"/>
          <w:numId w:val="5"/>
        </w:numPr>
        <w:adjustRightInd w:val="0"/>
        <w:snapToGrid w:val="0"/>
        <w:rPr>
          <w:rFonts w:ascii="仿宋" w:hAnsi="仿宋" w:eastAsia="仿宋" w:cs="仿宋"/>
          <w:sz w:val="30"/>
          <w:szCs w:val="30"/>
        </w:rPr>
      </w:pPr>
      <w:r>
        <w:rPr>
          <w:rFonts w:hint="eastAsia" w:ascii="仿宋" w:hAnsi="仿宋" w:eastAsia="仿宋" w:cs="仿宋"/>
          <w:sz w:val="30"/>
          <w:szCs w:val="30"/>
        </w:rPr>
        <w:t xml:space="preserve">下达检查申请时可获得检查项目信息，如适应症、作用、注意事项等。                                      </w:t>
      </w:r>
      <w:r>
        <w:rPr>
          <w:rFonts w:hint="eastAsia" w:ascii="仿宋" w:hAnsi="仿宋" w:eastAsia="仿宋" w:cs="仿宋"/>
          <w:color w:val="FF0000"/>
          <w:sz w:val="30"/>
          <w:szCs w:val="30"/>
        </w:rPr>
        <w:t>完成</w:t>
      </w:r>
      <w:r>
        <w:drawing>
          <wp:inline distT="0" distB="0" distL="0" distR="0">
            <wp:extent cx="5274310" cy="3288665"/>
            <wp:effectExtent l="0" t="0" r="139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74310" cy="3288665"/>
                    </a:xfrm>
                    <a:prstGeom prst="rect">
                      <a:avLst/>
                    </a:prstGeom>
                  </pic:spPr>
                </pic:pic>
              </a:graphicData>
            </a:graphic>
          </wp:inline>
        </w:drawing>
      </w:r>
    </w:p>
    <w:p>
      <w:pPr>
        <w:pStyle w:val="59"/>
        <w:numPr>
          <w:ilvl w:val="0"/>
          <w:numId w:val="5"/>
        </w:numPr>
        <w:adjustRightInd w:val="0"/>
        <w:snapToGrid w:val="0"/>
        <w:rPr>
          <w:rFonts w:ascii="仿宋" w:hAnsi="仿宋" w:eastAsia="仿宋" w:cs="仿宋"/>
          <w:color w:val="FF0000"/>
          <w:sz w:val="30"/>
          <w:szCs w:val="30"/>
        </w:rPr>
      </w:pPr>
      <w:r>
        <w:rPr>
          <w:rFonts w:hint="eastAsia" w:ascii="仿宋" w:hAnsi="仿宋" w:eastAsia="仿宋" w:cs="仿宋"/>
          <w:sz w:val="30"/>
          <w:szCs w:val="30"/>
        </w:rPr>
        <w:t xml:space="preserve">检验报告与申请单可进行关联对应               </w:t>
      </w:r>
      <w:r>
        <w:rPr>
          <w:rFonts w:hint="eastAsia" w:ascii="仿宋" w:hAnsi="仿宋" w:eastAsia="仿宋" w:cs="仿宋"/>
          <w:color w:val="FF0000"/>
          <w:sz w:val="30"/>
          <w:szCs w:val="30"/>
        </w:rPr>
        <w:t xml:space="preserve">完成 </w:t>
      </w:r>
    </w:p>
    <w:p>
      <w:r>
        <w:t>1</w:t>
      </w:r>
      <w:r>
        <w:rPr>
          <w:rFonts w:hint="eastAsia"/>
        </w:rPr>
        <w:t>）病房医生下达检验医嘱</w:t>
      </w:r>
    </w:p>
    <w:p>
      <w:r>
        <w:drawing>
          <wp:inline distT="0" distB="0" distL="0" distR="0">
            <wp:extent cx="5274310" cy="2974975"/>
            <wp:effectExtent l="0" t="0" r="1397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
                    <a:stretch>
                      <a:fillRect/>
                    </a:stretch>
                  </pic:blipFill>
                  <pic:spPr>
                    <a:xfrm>
                      <a:off x="0" y="0"/>
                      <a:ext cx="5274310" cy="2974975"/>
                    </a:xfrm>
                    <a:prstGeom prst="rect">
                      <a:avLst/>
                    </a:prstGeom>
                  </pic:spPr>
                </pic:pic>
              </a:graphicData>
            </a:graphic>
          </wp:inline>
        </w:drawing>
      </w:r>
    </w:p>
    <w:p>
      <w:r>
        <w:t>2</w:t>
      </w:r>
      <w:r>
        <w:rPr>
          <w:rFonts w:hint="eastAsia"/>
        </w:rPr>
        <w:t>）检验系统根据申请生成条码，可以查询与H</w:t>
      </w:r>
      <w:r>
        <w:t>IS</w:t>
      </w:r>
      <w:r>
        <w:rPr>
          <w:rFonts w:hint="eastAsia"/>
        </w:rPr>
        <w:t>系统的申请对应编号</w:t>
      </w:r>
      <w:r>
        <w:t xml:space="preserve">  </w:t>
      </w:r>
    </w:p>
    <w:p>
      <w:pPr>
        <w:pStyle w:val="59"/>
        <w:adjustRightInd w:val="0"/>
        <w:snapToGrid w:val="0"/>
        <w:rPr>
          <w:rFonts w:ascii="仿宋" w:hAnsi="仿宋" w:eastAsia="仿宋" w:cs="仿宋"/>
          <w:sz w:val="30"/>
          <w:szCs w:val="30"/>
        </w:rPr>
      </w:pPr>
      <w:r>
        <w:drawing>
          <wp:inline distT="0" distB="0" distL="0" distR="0">
            <wp:extent cx="5274310" cy="2964180"/>
            <wp:effectExtent l="0" t="0" r="1397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74310" cy="2964180"/>
                    </a:xfrm>
                    <a:prstGeom prst="rect">
                      <a:avLst/>
                    </a:prstGeom>
                  </pic:spPr>
                </pic:pic>
              </a:graphicData>
            </a:graphic>
          </wp:inline>
        </w:drawing>
      </w:r>
    </w:p>
    <w:p>
      <w:pPr>
        <w:pStyle w:val="59"/>
        <w:adjustRightInd w:val="0"/>
        <w:snapToGrid w:val="0"/>
        <w:rPr>
          <w:rFonts w:ascii="仿宋" w:hAnsi="仿宋" w:eastAsia="仿宋" w:cs="仿宋"/>
          <w:sz w:val="30"/>
          <w:szCs w:val="30"/>
        </w:rPr>
      </w:pPr>
      <w:r>
        <w:rPr>
          <w:rFonts w:hint="eastAsia" w:ascii="仿宋" w:hAnsi="仿宋" w:eastAsia="仿宋" w:cs="仿宋"/>
          <w:sz w:val="30"/>
          <w:szCs w:val="30"/>
        </w:rPr>
        <w:t>3）医技系统查询化验申请编号</w:t>
      </w:r>
    </w:p>
    <w:p>
      <w:pPr>
        <w:pStyle w:val="59"/>
        <w:adjustRightInd w:val="0"/>
        <w:snapToGrid w:val="0"/>
        <w:rPr>
          <w:rFonts w:ascii="仿宋" w:hAnsi="仿宋" w:eastAsia="仿宋" w:cs="仿宋"/>
          <w:sz w:val="30"/>
          <w:szCs w:val="30"/>
        </w:rPr>
      </w:pPr>
      <w:r>
        <w:drawing>
          <wp:inline distT="0" distB="0" distL="0" distR="0">
            <wp:extent cx="5274310" cy="2964180"/>
            <wp:effectExtent l="0" t="0" r="1397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74310" cy="2964180"/>
                    </a:xfrm>
                    <a:prstGeom prst="rect">
                      <a:avLst/>
                    </a:prstGeom>
                  </pic:spPr>
                </pic:pic>
              </a:graphicData>
            </a:graphic>
          </wp:inline>
        </w:drawing>
      </w:r>
    </w:p>
    <w:p>
      <w:pPr>
        <w:pStyle w:val="59"/>
        <w:adjustRightInd w:val="0"/>
        <w:snapToGrid w:val="0"/>
        <w:rPr>
          <w:rFonts w:ascii="仿宋" w:hAnsi="仿宋" w:eastAsia="仿宋" w:cs="仿宋"/>
          <w:sz w:val="30"/>
          <w:szCs w:val="30"/>
        </w:rPr>
      </w:pPr>
      <w:r>
        <w:rPr>
          <w:rFonts w:hint="eastAsia" w:ascii="仿宋" w:hAnsi="仿宋" w:eastAsia="仿宋" w:cs="仿宋"/>
          <w:sz w:val="30"/>
          <w:szCs w:val="30"/>
        </w:rPr>
        <w:t>4）检验系统通过条码获取申请数据进行标本检验，检验报告与医嘱及申请单相对应。</w:t>
      </w:r>
    </w:p>
    <w:p>
      <w:pPr>
        <w:pStyle w:val="59"/>
        <w:adjustRightInd w:val="0"/>
        <w:snapToGrid w:val="0"/>
        <w:rPr>
          <w:rFonts w:ascii="仿宋" w:hAnsi="仿宋" w:eastAsia="仿宋" w:cs="仿宋"/>
          <w:sz w:val="30"/>
          <w:szCs w:val="30"/>
        </w:rPr>
      </w:pPr>
      <w:r>
        <w:drawing>
          <wp:inline distT="0" distB="0" distL="0" distR="0">
            <wp:extent cx="5274310" cy="2959100"/>
            <wp:effectExtent l="0" t="0" r="1397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74310" cy="2959100"/>
                    </a:xfrm>
                    <a:prstGeom prst="rect">
                      <a:avLst/>
                    </a:prstGeom>
                  </pic:spPr>
                </pic:pic>
              </a:graphicData>
            </a:graphic>
          </wp:inline>
        </w:drawing>
      </w:r>
    </w:p>
    <w:p>
      <w:pPr>
        <w:pStyle w:val="59"/>
        <w:numPr>
          <w:ilvl w:val="0"/>
          <w:numId w:val="5"/>
        </w:numPr>
        <w:adjustRightInd w:val="0"/>
        <w:snapToGrid w:val="0"/>
        <w:rPr>
          <w:rFonts w:ascii="仿宋" w:hAnsi="仿宋" w:eastAsia="仿宋" w:cs="仿宋"/>
          <w:sz w:val="30"/>
          <w:szCs w:val="30"/>
        </w:rPr>
      </w:pPr>
      <w:r>
        <w:rPr>
          <w:rFonts w:hint="eastAsia" w:ascii="仿宋" w:hAnsi="仿宋" w:eastAsia="仿宋" w:cs="仿宋"/>
          <w:sz w:val="30"/>
          <w:szCs w:val="30"/>
        </w:rPr>
        <w:t xml:space="preserve">查看检查报告时，能够按照项目查看说明等       </w:t>
      </w:r>
      <w:r>
        <w:rPr>
          <w:rFonts w:hint="eastAsia" w:ascii="仿宋" w:hAnsi="仿宋" w:eastAsia="仿宋" w:cs="仿宋"/>
          <w:color w:val="FF0000"/>
          <w:sz w:val="30"/>
          <w:szCs w:val="30"/>
        </w:rPr>
        <w:t>完成</w:t>
      </w:r>
    </w:p>
    <w:p>
      <w:pPr>
        <w:pStyle w:val="59"/>
        <w:adjustRightInd w:val="0"/>
        <w:snapToGrid w:val="0"/>
        <w:rPr>
          <w:rFonts w:ascii="仿宋" w:hAnsi="仿宋" w:eastAsia="仿宋" w:cs="仿宋"/>
          <w:sz w:val="30"/>
          <w:szCs w:val="30"/>
        </w:rPr>
      </w:pPr>
      <w:r>
        <w:drawing>
          <wp:inline distT="0" distB="0" distL="0" distR="0">
            <wp:extent cx="5274310" cy="2966085"/>
            <wp:effectExtent l="0" t="0" r="1397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4310" cy="2966085"/>
                    </a:xfrm>
                    <a:prstGeom prst="rect">
                      <a:avLst/>
                    </a:prstGeom>
                  </pic:spPr>
                </pic:pic>
              </a:graphicData>
            </a:graphic>
          </wp:inline>
        </w:drawing>
      </w:r>
    </w:p>
    <w:p>
      <w:pPr>
        <w:pStyle w:val="59"/>
        <w:numPr>
          <w:ilvl w:val="0"/>
          <w:numId w:val="5"/>
        </w:numPr>
        <w:adjustRightInd w:val="0"/>
        <w:snapToGrid w:val="0"/>
        <w:rPr>
          <w:rFonts w:ascii="仿宋" w:hAnsi="仿宋" w:eastAsia="仿宋" w:cs="仿宋"/>
          <w:sz w:val="30"/>
          <w:szCs w:val="30"/>
        </w:rPr>
      </w:pPr>
      <w:r>
        <w:rPr>
          <w:rFonts w:hint="eastAsia" w:ascii="仿宋" w:hAnsi="仿宋" w:eastAsia="仿宋" w:cs="仿宋"/>
          <w:sz w:val="30"/>
          <w:szCs w:val="30"/>
        </w:rPr>
        <w:t xml:space="preserve">检查报告与申请单可进行关联对应               </w:t>
      </w:r>
      <w:r>
        <w:rPr>
          <w:rFonts w:hint="eastAsia" w:ascii="仿宋" w:hAnsi="仿宋" w:eastAsia="仿宋" w:cs="仿宋"/>
          <w:color w:val="FF0000"/>
          <w:sz w:val="30"/>
          <w:szCs w:val="30"/>
        </w:rPr>
        <w:t>完成</w:t>
      </w:r>
    </w:p>
    <w:p>
      <w:pPr>
        <w:pStyle w:val="59"/>
        <w:adjustRightInd w:val="0"/>
        <w:snapToGrid w:val="0"/>
        <w:ind w:left="480"/>
        <w:rPr>
          <w:rFonts w:ascii="仿宋" w:hAnsi="仿宋" w:eastAsia="仿宋" w:cs="仿宋"/>
          <w:sz w:val="30"/>
          <w:szCs w:val="30"/>
        </w:rPr>
      </w:pPr>
      <w:r>
        <w:rPr>
          <w:rFonts w:ascii="仿宋" w:hAnsi="仿宋" w:eastAsia="仿宋" w:cs="仿宋"/>
          <w:sz w:val="30"/>
          <w:szCs w:val="30"/>
        </w:rPr>
        <w:t>1)</w:t>
      </w:r>
      <w:r>
        <w:rPr>
          <w:rFonts w:hint="eastAsia" w:ascii="仿宋" w:hAnsi="仿宋" w:eastAsia="仿宋" w:cs="仿宋"/>
          <w:sz w:val="30"/>
          <w:szCs w:val="30"/>
        </w:rPr>
        <w:t>医技系统将检查申请传送预约系统</w:t>
      </w:r>
    </w:p>
    <w:p>
      <w:pPr>
        <w:pStyle w:val="59"/>
        <w:adjustRightInd w:val="0"/>
        <w:snapToGrid w:val="0"/>
        <w:ind w:left="480"/>
        <w:rPr>
          <w:rFonts w:ascii="仿宋" w:hAnsi="仿宋" w:eastAsia="仿宋" w:cs="仿宋"/>
          <w:sz w:val="30"/>
          <w:szCs w:val="30"/>
        </w:rPr>
      </w:pPr>
      <w:r>
        <w:drawing>
          <wp:inline distT="0" distB="0" distL="0" distR="0">
            <wp:extent cx="5274310" cy="2978785"/>
            <wp:effectExtent l="0" t="0" r="1397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274310" cy="2978785"/>
                    </a:xfrm>
                    <a:prstGeom prst="rect">
                      <a:avLst/>
                    </a:prstGeom>
                  </pic:spPr>
                </pic:pic>
              </a:graphicData>
            </a:graphic>
          </wp:inline>
        </w:drawing>
      </w:r>
    </w:p>
    <w:p>
      <w:pPr>
        <w:pStyle w:val="59"/>
        <w:adjustRightInd w:val="0"/>
        <w:snapToGrid w:val="0"/>
        <w:ind w:left="480"/>
        <w:rPr>
          <w:rFonts w:ascii="仿宋" w:hAnsi="仿宋" w:eastAsia="仿宋" w:cs="仿宋"/>
          <w:sz w:val="30"/>
          <w:szCs w:val="30"/>
        </w:rPr>
      </w:pPr>
      <w:r>
        <w:rPr>
          <w:rFonts w:hint="eastAsia" w:ascii="仿宋" w:hAnsi="仿宋" w:eastAsia="仿宋" w:cs="仿宋"/>
          <w:sz w:val="30"/>
          <w:szCs w:val="30"/>
        </w:rPr>
        <w:t>2）预约系统为病人排号</w:t>
      </w:r>
    </w:p>
    <w:p>
      <w:pPr>
        <w:pStyle w:val="59"/>
        <w:adjustRightInd w:val="0"/>
        <w:snapToGrid w:val="0"/>
        <w:ind w:left="480"/>
        <w:rPr>
          <w:rFonts w:ascii="仿宋" w:hAnsi="仿宋" w:eastAsia="仿宋" w:cs="仿宋"/>
          <w:sz w:val="30"/>
          <w:szCs w:val="30"/>
        </w:rPr>
      </w:pPr>
      <w:r>
        <w:drawing>
          <wp:inline distT="0" distB="0" distL="0" distR="0">
            <wp:extent cx="5274310" cy="4224020"/>
            <wp:effectExtent l="0" t="0" r="1397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4224020"/>
                    </a:xfrm>
                    <a:prstGeom prst="rect">
                      <a:avLst/>
                    </a:prstGeom>
                  </pic:spPr>
                </pic:pic>
              </a:graphicData>
            </a:graphic>
          </wp:inline>
        </w:drawing>
      </w:r>
    </w:p>
    <w:p>
      <w:pPr>
        <w:pStyle w:val="59"/>
        <w:adjustRightInd w:val="0"/>
        <w:snapToGrid w:val="0"/>
        <w:ind w:left="480"/>
        <w:rPr>
          <w:rFonts w:ascii="仿宋" w:hAnsi="仿宋" w:eastAsia="仿宋" w:cs="仿宋"/>
          <w:sz w:val="30"/>
          <w:szCs w:val="30"/>
        </w:rPr>
      </w:pPr>
      <w:r>
        <w:rPr>
          <w:rFonts w:ascii="仿宋" w:hAnsi="仿宋" w:eastAsia="仿宋" w:cs="仿宋"/>
          <w:sz w:val="30"/>
          <w:szCs w:val="30"/>
        </w:rPr>
        <w:t>3</w:t>
      </w:r>
      <w:r>
        <w:rPr>
          <w:rFonts w:hint="eastAsia" w:ascii="仿宋" w:hAnsi="仿宋" w:eastAsia="仿宋" w:cs="仿宋"/>
          <w:sz w:val="30"/>
          <w:szCs w:val="30"/>
        </w:rPr>
        <w:t>）医技工作人员书写报告</w:t>
      </w:r>
    </w:p>
    <w:p>
      <w:pPr>
        <w:pStyle w:val="59"/>
        <w:adjustRightInd w:val="0"/>
        <w:snapToGrid w:val="0"/>
        <w:ind w:left="480"/>
        <w:rPr>
          <w:rFonts w:ascii="仿宋" w:hAnsi="仿宋" w:eastAsia="仿宋" w:cs="仿宋"/>
          <w:sz w:val="30"/>
          <w:szCs w:val="30"/>
        </w:rPr>
      </w:pPr>
      <w:r>
        <w:drawing>
          <wp:inline distT="0" distB="0" distL="0" distR="0">
            <wp:extent cx="5274310" cy="4187825"/>
            <wp:effectExtent l="0" t="0" r="1397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74310" cy="4187825"/>
                    </a:xfrm>
                    <a:prstGeom prst="rect">
                      <a:avLst/>
                    </a:prstGeom>
                  </pic:spPr>
                </pic:pic>
              </a:graphicData>
            </a:graphic>
          </wp:inline>
        </w:drawing>
      </w:r>
    </w:p>
    <w:p>
      <w:pPr>
        <w:pStyle w:val="59"/>
        <w:adjustRightInd w:val="0"/>
        <w:snapToGrid w:val="0"/>
        <w:ind w:left="480"/>
        <w:rPr>
          <w:rFonts w:ascii="仿宋" w:hAnsi="仿宋" w:eastAsia="仿宋" w:cs="仿宋"/>
          <w:sz w:val="30"/>
          <w:szCs w:val="30"/>
        </w:rPr>
      </w:pPr>
      <w:r>
        <w:rPr>
          <w:rFonts w:ascii="仿宋" w:hAnsi="仿宋" w:eastAsia="仿宋" w:cs="仿宋"/>
          <w:sz w:val="30"/>
          <w:szCs w:val="30"/>
        </w:rPr>
        <w:t>4</w:t>
      </w:r>
      <w:r>
        <w:rPr>
          <w:rFonts w:hint="eastAsia" w:ascii="仿宋" w:hAnsi="仿宋" w:eastAsia="仿宋" w:cs="仿宋"/>
          <w:sz w:val="30"/>
          <w:szCs w:val="30"/>
        </w:rPr>
        <w:t>）病房医生查看报告</w:t>
      </w:r>
    </w:p>
    <w:p>
      <w:pPr>
        <w:pStyle w:val="59"/>
        <w:adjustRightInd w:val="0"/>
        <w:snapToGrid w:val="0"/>
        <w:ind w:left="480"/>
        <w:rPr>
          <w:rFonts w:ascii="仿宋" w:hAnsi="仿宋" w:eastAsia="仿宋" w:cs="仿宋"/>
          <w:sz w:val="30"/>
          <w:szCs w:val="30"/>
        </w:rPr>
      </w:pPr>
      <w:r>
        <w:drawing>
          <wp:inline distT="0" distB="0" distL="0" distR="0">
            <wp:extent cx="5274310" cy="2960370"/>
            <wp:effectExtent l="0" t="0" r="1397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4310" cy="2960370"/>
                    </a:xfrm>
                    <a:prstGeom prst="rect">
                      <a:avLst/>
                    </a:prstGeom>
                  </pic:spPr>
                </pic:pic>
              </a:graphicData>
            </a:graphic>
          </wp:inline>
        </w:drawing>
      </w:r>
    </w:p>
    <w:p>
      <w:pPr>
        <w:pStyle w:val="59"/>
        <w:adjustRightInd w:val="0"/>
        <w:snapToGrid w:val="0"/>
        <w:ind w:left="480"/>
        <w:rPr>
          <w:rFonts w:ascii="仿宋" w:hAnsi="仿宋" w:eastAsia="仿宋" w:cs="仿宋"/>
          <w:sz w:val="30"/>
          <w:szCs w:val="30"/>
        </w:rPr>
      </w:pPr>
      <w:r>
        <w:rPr>
          <w:rFonts w:ascii="仿宋" w:hAnsi="仿宋" w:eastAsia="仿宋" w:cs="仿宋"/>
          <w:sz w:val="30"/>
          <w:szCs w:val="30"/>
        </w:rPr>
        <w:t>5</w:t>
      </w:r>
      <w:r>
        <w:rPr>
          <w:rFonts w:hint="eastAsia" w:ascii="仿宋" w:hAnsi="仿宋" w:eastAsia="仿宋" w:cs="仿宋"/>
          <w:sz w:val="30"/>
          <w:szCs w:val="30"/>
        </w:rPr>
        <w:t>）病房医生查看报告与图像</w:t>
      </w:r>
    </w:p>
    <w:p>
      <w:pPr>
        <w:pStyle w:val="59"/>
        <w:adjustRightInd w:val="0"/>
        <w:snapToGrid w:val="0"/>
        <w:ind w:left="480"/>
        <w:rPr>
          <w:rFonts w:ascii="仿宋" w:hAnsi="仿宋" w:eastAsia="仿宋" w:cs="仿宋"/>
          <w:sz w:val="30"/>
          <w:szCs w:val="30"/>
        </w:rPr>
      </w:pPr>
      <w:r>
        <w:drawing>
          <wp:inline distT="0" distB="0" distL="0" distR="0">
            <wp:extent cx="5274310" cy="2958465"/>
            <wp:effectExtent l="0" t="0" r="139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4310" cy="2958465"/>
                    </a:xfrm>
                    <a:prstGeom prst="rect">
                      <a:avLst/>
                    </a:prstGeom>
                  </pic:spPr>
                </pic:pic>
              </a:graphicData>
            </a:graphic>
          </wp:inline>
        </w:drawing>
      </w:r>
    </w:p>
    <w:p>
      <w:pPr>
        <w:pStyle w:val="59"/>
        <w:adjustRightInd w:val="0"/>
        <w:snapToGrid w:val="0"/>
        <w:ind w:left="480"/>
        <w:rPr>
          <w:rFonts w:ascii="仿宋" w:hAnsi="仿宋" w:eastAsia="仿宋" w:cs="仿宋"/>
          <w:sz w:val="30"/>
          <w:szCs w:val="30"/>
        </w:rPr>
      </w:pPr>
      <w:r>
        <w:rPr>
          <w:rFonts w:ascii="仿宋" w:hAnsi="仿宋" w:eastAsia="仿宋" w:cs="仿宋"/>
          <w:sz w:val="30"/>
          <w:szCs w:val="30"/>
        </w:rPr>
        <w:t>6</w:t>
      </w:r>
      <w:r>
        <w:rPr>
          <w:rFonts w:hint="eastAsia" w:ascii="仿宋" w:hAnsi="仿宋" w:eastAsia="仿宋" w:cs="仿宋"/>
          <w:sz w:val="30"/>
          <w:szCs w:val="30"/>
        </w:rPr>
        <w:t>）通过医生工作站查看检查报告</w:t>
      </w:r>
    </w:p>
    <w:p>
      <w:pPr>
        <w:pStyle w:val="59"/>
        <w:adjustRightInd w:val="0"/>
        <w:snapToGrid w:val="0"/>
        <w:ind w:left="480"/>
        <w:rPr>
          <w:rFonts w:ascii="仿宋" w:hAnsi="仿宋" w:eastAsia="仿宋" w:cs="仿宋"/>
          <w:sz w:val="30"/>
          <w:szCs w:val="30"/>
        </w:rPr>
      </w:pPr>
      <w:r>
        <w:drawing>
          <wp:inline distT="0" distB="0" distL="0" distR="0">
            <wp:extent cx="5274310" cy="2976245"/>
            <wp:effectExtent l="0" t="0" r="1397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5274310" cy="2976245"/>
                    </a:xfrm>
                    <a:prstGeom prst="rect">
                      <a:avLst/>
                    </a:prstGeom>
                  </pic:spPr>
                </pic:pic>
              </a:graphicData>
            </a:graphic>
          </wp:inline>
        </w:drawing>
      </w:r>
    </w:p>
    <w:p>
      <w:pPr>
        <w:pStyle w:val="59"/>
        <w:numPr>
          <w:ilvl w:val="0"/>
          <w:numId w:val="5"/>
        </w:numPr>
        <w:adjustRightInd w:val="0"/>
        <w:snapToGrid w:val="0"/>
        <w:rPr>
          <w:rFonts w:ascii="仿宋" w:hAnsi="仿宋" w:eastAsia="仿宋" w:cs="仿宋"/>
          <w:sz w:val="30"/>
          <w:szCs w:val="30"/>
        </w:rPr>
      </w:pPr>
      <w:r>
        <w:rPr>
          <w:rFonts w:hint="eastAsia" w:ascii="仿宋" w:hAnsi="仿宋" w:eastAsia="仿宋" w:cs="仿宋"/>
          <w:sz w:val="30"/>
          <w:szCs w:val="30"/>
        </w:rPr>
        <w:t xml:space="preserve">可根据检查内容生成注意事项                   </w:t>
      </w:r>
      <w:r>
        <w:rPr>
          <w:rFonts w:hint="eastAsia" w:ascii="仿宋" w:hAnsi="仿宋" w:eastAsia="仿宋" w:cs="仿宋"/>
          <w:color w:val="FF0000"/>
          <w:sz w:val="30"/>
          <w:szCs w:val="30"/>
        </w:rPr>
        <w:t>完成</w:t>
      </w:r>
    </w:p>
    <w:p>
      <w:pPr>
        <w:pStyle w:val="59"/>
        <w:adjustRightInd w:val="0"/>
        <w:snapToGrid w:val="0"/>
        <w:ind w:left="480"/>
        <w:rPr>
          <w:rFonts w:ascii="仿宋" w:hAnsi="仿宋" w:eastAsia="仿宋" w:cs="仿宋"/>
          <w:sz w:val="30"/>
          <w:szCs w:val="30"/>
        </w:rPr>
      </w:pPr>
      <w:r>
        <w:drawing>
          <wp:inline distT="0" distB="0" distL="0" distR="0">
            <wp:extent cx="5274310" cy="2952115"/>
            <wp:effectExtent l="0" t="0" r="1397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4310" cy="2952115"/>
                    </a:xfrm>
                    <a:prstGeom prst="rect">
                      <a:avLst/>
                    </a:prstGeom>
                  </pic:spPr>
                </pic:pic>
              </a:graphicData>
            </a:graphic>
          </wp:inline>
        </w:drawing>
      </w:r>
    </w:p>
    <w:p>
      <w:pPr>
        <w:pStyle w:val="59"/>
        <w:numPr>
          <w:ilvl w:val="0"/>
          <w:numId w:val="5"/>
        </w:numPr>
        <w:adjustRightInd w:val="0"/>
        <w:snapToGrid w:val="0"/>
        <w:rPr>
          <w:rFonts w:ascii="仿宋" w:hAnsi="仿宋" w:eastAsia="仿宋" w:cs="仿宋"/>
          <w:sz w:val="30"/>
          <w:szCs w:val="30"/>
        </w:rPr>
      </w:pPr>
      <w:r>
        <w:rPr>
          <w:rFonts w:hint="eastAsia" w:ascii="仿宋" w:hAnsi="仿宋" w:eastAsia="仿宋" w:cs="仿宋"/>
          <w:color w:val="FF0000"/>
          <w:sz w:val="30"/>
          <w:szCs w:val="30"/>
        </w:rPr>
        <w:t>能够提供手术准备、材料准备清单</w:t>
      </w:r>
      <w:r>
        <w:rPr>
          <w:rFonts w:hint="eastAsia" w:ascii="仿宋" w:hAnsi="仿宋" w:eastAsia="仿宋" w:cs="仿宋"/>
          <w:sz w:val="30"/>
          <w:szCs w:val="30"/>
        </w:rPr>
        <w:t xml:space="preserve">               </w:t>
      </w:r>
      <w:r>
        <w:rPr>
          <w:rFonts w:hint="eastAsia" w:ascii="仿宋" w:hAnsi="仿宋" w:eastAsia="仿宋" w:cs="仿宋"/>
          <w:color w:val="FF0000"/>
          <w:sz w:val="30"/>
          <w:szCs w:val="30"/>
        </w:rPr>
        <w:t>手麻</w:t>
      </w:r>
      <w:r>
        <w:rPr>
          <w:rFonts w:hint="eastAsia" w:ascii="仿宋" w:hAnsi="仿宋" w:eastAsia="仿宋" w:cs="仿宋"/>
          <w:sz w:val="30"/>
          <w:szCs w:val="30"/>
        </w:rPr>
        <w:t xml:space="preserve">            </w:t>
      </w:r>
    </w:p>
    <w:p>
      <w:pPr>
        <w:pStyle w:val="5"/>
        <w:numPr>
          <w:ilvl w:val="3"/>
          <w:numId w:val="0"/>
        </w:numPr>
        <w:adjustRightInd w:val="0"/>
        <w:snapToGrid w:val="0"/>
        <w:spacing w:before="0" w:after="0"/>
        <w:ind w:left="339"/>
        <w:rPr>
          <w:rFonts w:ascii="仿宋" w:hAnsi="仿宋" w:eastAsia="仿宋" w:cs="仿宋"/>
          <w:sz w:val="30"/>
          <w:szCs w:val="30"/>
        </w:rPr>
      </w:pPr>
      <w:r>
        <w:rPr>
          <w:rFonts w:hint="eastAsia" w:ascii="仿宋" w:hAnsi="仿宋" w:eastAsia="仿宋" w:cs="仿宋"/>
          <w:sz w:val="30"/>
          <w:szCs w:val="30"/>
        </w:rPr>
        <w:t>1.2.2住院护士工作站</w:t>
      </w:r>
    </w:p>
    <w:p>
      <w:pPr>
        <w:adjustRightInd w:val="0"/>
        <w:snapToGrid w:val="0"/>
        <w:spacing w:line="360" w:lineRule="auto"/>
        <w:ind w:firstLine="480"/>
        <w:rPr>
          <w:rFonts w:ascii="仿宋" w:hAnsi="仿宋" w:eastAsia="仿宋" w:cs="仿宋"/>
          <w:sz w:val="30"/>
          <w:szCs w:val="30"/>
        </w:rPr>
      </w:pPr>
      <w:r>
        <w:rPr>
          <w:rFonts w:hint="eastAsia" w:ascii="仿宋" w:hAnsi="仿宋" w:eastAsia="仿宋" w:cs="仿宋"/>
          <w:sz w:val="30"/>
          <w:szCs w:val="30"/>
        </w:rPr>
        <w:t>要求改造以实现以下功能：</w:t>
      </w:r>
    </w:p>
    <w:p>
      <w:pPr>
        <w:pStyle w:val="59"/>
        <w:numPr>
          <w:ilvl w:val="0"/>
          <w:numId w:val="6"/>
        </w:numPr>
        <w:adjustRightInd w:val="0"/>
        <w:snapToGrid w:val="0"/>
        <w:rPr>
          <w:rFonts w:ascii="仿宋" w:hAnsi="仿宋" w:eastAsia="仿宋" w:cs="仿宋"/>
          <w:sz w:val="30"/>
          <w:szCs w:val="30"/>
        </w:rPr>
      </w:pPr>
      <w:r>
        <w:rPr>
          <w:rFonts w:hint="eastAsia" w:ascii="仿宋" w:hAnsi="仿宋" w:eastAsia="仿宋" w:cs="仿宋"/>
          <w:sz w:val="30"/>
          <w:szCs w:val="30"/>
        </w:rPr>
        <w:t xml:space="preserve">可提示入科的基本处理流程或有可定义的入科处理模版提醒帮助护士完成常规的处理。 </w:t>
      </w:r>
      <w:r>
        <w:rPr>
          <w:rFonts w:ascii="仿宋" w:hAnsi="仿宋" w:eastAsia="仿宋" w:cs="仿宋"/>
          <w:sz w:val="30"/>
          <w:szCs w:val="30"/>
        </w:rPr>
        <w:t xml:space="preserve">   </w:t>
      </w:r>
      <w:r>
        <w:rPr>
          <w:rFonts w:hint="eastAsia" w:ascii="仿宋" w:hAnsi="仿宋" w:eastAsia="仿宋" w:cs="仿宋"/>
          <w:color w:val="FF0000"/>
          <w:sz w:val="30"/>
          <w:szCs w:val="30"/>
        </w:rPr>
        <w:t>完成</w:t>
      </w:r>
    </w:p>
    <w:p>
      <w:pPr>
        <w:pStyle w:val="59"/>
        <w:adjustRightInd w:val="0"/>
        <w:snapToGrid w:val="0"/>
        <w:ind w:left="480"/>
        <w:rPr>
          <w:rFonts w:ascii="仿宋" w:hAnsi="仿宋" w:eastAsia="仿宋" w:cs="仿宋"/>
          <w:sz w:val="30"/>
          <w:szCs w:val="30"/>
        </w:rPr>
      </w:pPr>
      <w:r>
        <w:rPr>
          <w:rFonts w:ascii="仿宋" w:hAnsi="仿宋" w:eastAsia="仿宋" w:cs="仿宋"/>
          <w:sz w:val="30"/>
          <w:szCs w:val="30"/>
        </w:rPr>
        <w:t>1</w:t>
      </w:r>
      <w:r>
        <w:rPr>
          <w:rFonts w:hint="eastAsia" w:ascii="仿宋" w:hAnsi="仿宋" w:eastAsia="仿宋" w:cs="仿宋"/>
          <w:sz w:val="30"/>
          <w:szCs w:val="30"/>
        </w:rPr>
        <w:t>）综合科室入院评估记录</w:t>
      </w:r>
    </w:p>
    <w:p>
      <w:pPr>
        <w:pStyle w:val="59"/>
        <w:adjustRightInd w:val="0"/>
        <w:snapToGrid w:val="0"/>
        <w:ind w:left="480"/>
        <w:rPr>
          <w:rFonts w:ascii="仿宋" w:hAnsi="仿宋" w:eastAsia="仿宋" w:cs="仿宋"/>
          <w:color w:val="FF0000"/>
          <w:sz w:val="30"/>
          <w:szCs w:val="30"/>
        </w:rPr>
      </w:pPr>
      <w:r>
        <w:drawing>
          <wp:inline distT="0" distB="0" distL="0" distR="0">
            <wp:extent cx="5274310" cy="3001645"/>
            <wp:effectExtent l="0" t="0" r="1397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274310" cy="3001645"/>
                    </a:xfrm>
                    <a:prstGeom prst="rect">
                      <a:avLst/>
                    </a:prstGeom>
                  </pic:spPr>
                </pic:pic>
              </a:graphicData>
            </a:graphic>
          </wp:inline>
        </w:drawing>
      </w:r>
    </w:p>
    <w:p>
      <w:pPr>
        <w:pStyle w:val="59"/>
        <w:adjustRightInd w:val="0"/>
        <w:snapToGrid w:val="0"/>
        <w:ind w:left="480"/>
        <w:rPr>
          <w:rFonts w:ascii="仿宋" w:hAnsi="仿宋" w:eastAsia="仿宋" w:cs="仿宋"/>
          <w:sz w:val="30"/>
          <w:szCs w:val="30"/>
        </w:rPr>
      </w:pPr>
      <w:r>
        <w:rPr>
          <w:rFonts w:hint="eastAsia" w:ascii="仿宋" w:hAnsi="仿宋" w:eastAsia="仿宋" w:cs="仿宋"/>
          <w:sz w:val="30"/>
          <w:szCs w:val="30"/>
        </w:rPr>
        <w:t>2）精神心理专科入院评估记录</w:t>
      </w:r>
    </w:p>
    <w:p>
      <w:pPr>
        <w:pStyle w:val="59"/>
        <w:adjustRightInd w:val="0"/>
        <w:snapToGrid w:val="0"/>
        <w:ind w:left="480"/>
        <w:rPr>
          <w:rFonts w:ascii="仿宋" w:hAnsi="仿宋" w:eastAsia="仿宋" w:cs="仿宋"/>
          <w:sz w:val="30"/>
          <w:szCs w:val="30"/>
        </w:rPr>
      </w:pPr>
      <w:r>
        <w:drawing>
          <wp:inline distT="0" distB="0" distL="0" distR="0">
            <wp:extent cx="5274310" cy="2965450"/>
            <wp:effectExtent l="0" t="0" r="1397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4310" cy="2965450"/>
                    </a:xfrm>
                    <a:prstGeom prst="rect">
                      <a:avLst/>
                    </a:prstGeom>
                  </pic:spPr>
                </pic:pic>
              </a:graphicData>
            </a:graphic>
          </wp:inline>
        </w:drawing>
      </w:r>
    </w:p>
    <w:p>
      <w:pPr>
        <w:pStyle w:val="4"/>
        <w:numPr>
          <w:ilvl w:val="2"/>
          <w:numId w:val="0"/>
        </w:numPr>
        <w:adjustRightInd w:val="0"/>
        <w:snapToGrid w:val="0"/>
        <w:spacing w:before="0" w:after="0"/>
        <w:ind w:left="226"/>
        <w:rPr>
          <w:rFonts w:ascii="仿宋" w:hAnsi="仿宋" w:eastAsia="仿宋" w:cs="仿宋"/>
          <w:sz w:val="30"/>
          <w:szCs w:val="30"/>
        </w:rPr>
      </w:pPr>
      <w:bookmarkStart w:id="15" w:name="_Toc80780119"/>
      <w:r>
        <w:rPr>
          <w:rFonts w:hint="eastAsia" w:ascii="仿宋" w:hAnsi="仿宋" w:eastAsia="仿宋" w:cs="仿宋"/>
          <w:sz w:val="30"/>
          <w:szCs w:val="30"/>
        </w:rPr>
        <w:t>1.3药品管理改造</w:t>
      </w:r>
      <w:bookmarkEnd w:id="15"/>
    </w:p>
    <w:p>
      <w:pPr>
        <w:pStyle w:val="5"/>
        <w:numPr>
          <w:ilvl w:val="3"/>
          <w:numId w:val="0"/>
        </w:numPr>
        <w:adjustRightInd w:val="0"/>
        <w:snapToGrid w:val="0"/>
        <w:spacing w:before="0" w:after="0"/>
        <w:ind w:left="339"/>
        <w:rPr>
          <w:rFonts w:ascii="仿宋" w:hAnsi="仿宋" w:eastAsia="仿宋" w:cs="仿宋"/>
          <w:sz w:val="30"/>
          <w:szCs w:val="30"/>
        </w:rPr>
      </w:pPr>
      <w:r>
        <w:rPr>
          <w:rFonts w:hint="eastAsia" w:ascii="仿宋" w:hAnsi="仿宋" w:eastAsia="仿宋" w:cs="仿宋"/>
          <w:sz w:val="30"/>
          <w:szCs w:val="30"/>
        </w:rPr>
        <w:t>1.3.1门诊药房管理系统</w:t>
      </w:r>
    </w:p>
    <w:p>
      <w:pPr>
        <w:adjustRightInd w:val="0"/>
        <w:snapToGrid w:val="0"/>
        <w:spacing w:line="360" w:lineRule="auto"/>
        <w:ind w:firstLine="480"/>
        <w:rPr>
          <w:rFonts w:ascii="仿宋" w:hAnsi="仿宋" w:eastAsia="仿宋" w:cs="仿宋"/>
          <w:sz w:val="30"/>
          <w:szCs w:val="30"/>
        </w:rPr>
      </w:pPr>
      <w:r>
        <w:rPr>
          <w:rFonts w:hint="eastAsia" w:ascii="仿宋" w:hAnsi="仿宋" w:eastAsia="仿宋" w:cs="仿宋"/>
          <w:sz w:val="30"/>
          <w:szCs w:val="30"/>
        </w:rPr>
        <w:t>要求改造以实现以下功能：</w:t>
      </w:r>
    </w:p>
    <w:p>
      <w:pPr>
        <w:pStyle w:val="59"/>
        <w:numPr>
          <w:ilvl w:val="0"/>
          <w:numId w:val="7"/>
        </w:numPr>
        <w:adjustRightInd w:val="0"/>
        <w:snapToGrid w:val="0"/>
        <w:rPr>
          <w:rFonts w:ascii="仿宋" w:hAnsi="仿宋" w:eastAsia="仿宋" w:cs="仿宋"/>
          <w:sz w:val="30"/>
          <w:szCs w:val="30"/>
        </w:rPr>
      </w:pPr>
      <w:r>
        <w:rPr>
          <w:rFonts w:hint="eastAsia" w:ascii="仿宋" w:hAnsi="仿宋" w:eastAsia="仿宋" w:cs="仿宋"/>
          <w:sz w:val="30"/>
          <w:szCs w:val="30"/>
        </w:rPr>
        <w:t xml:space="preserve">能够获得病人基本情况、体征、药敏数据。      </w:t>
      </w:r>
      <w:r>
        <w:rPr>
          <w:rFonts w:hint="eastAsia" w:ascii="仿宋" w:hAnsi="仿宋" w:eastAsia="仿宋" w:cs="仿宋"/>
          <w:color w:val="FF0000"/>
          <w:sz w:val="30"/>
          <w:szCs w:val="30"/>
        </w:rPr>
        <w:t>完成</w:t>
      </w:r>
    </w:p>
    <w:p>
      <w:pPr>
        <w:pStyle w:val="59"/>
        <w:adjustRightInd w:val="0"/>
        <w:snapToGrid w:val="0"/>
        <w:ind w:left="480"/>
        <w:rPr>
          <w:rFonts w:ascii="仿宋" w:hAnsi="仿宋" w:eastAsia="仿宋" w:cs="仿宋"/>
          <w:sz w:val="30"/>
          <w:szCs w:val="30"/>
        </w:rPr>
      </w:pPr>
      <w:r>
        <w:drawing>
          <wp:inline distT="0" distB="0" distL="0" distR="0">
            <wp:extent cx="5274310" cy="3294380"/>
            <wp:effectExtent l="0" t="0" r="1397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3294380"/>
                    </a:xfrm>
                    <a:prstGeom prst="rect">
                      <a:avLst/>
                    </a:prstGeom>
                  </pic:spPr>
                </pic:pic>
              </a:graphicData>
            </a:graphic>
          </wp:inline>
        </w:drawing>
      </w:r>
    </w:p>
    <w:p>
      <w:pPr>
        <w:pStyle w:val="4"/>
        <w:numPr>
          <w:ilvl w:val="2"/>
          <w:numId w:val="0"/>
        </w:numPr>
        <w:adjustRightInd w:val="0"/>
        <w:snapToGrid w:val="0"/>
        <w:spacing w:before="0" w:after="0"/>
        <w:ind w:left="226"/>
        <w:rPr>
          <w:rFonts w:ascii="仿宋" w:hAnsi="仿宋" w:eastAsia="仿宋" w:cs="仿宋"/>
          <w:sz w:val="30"/>
          <w:szCs w:val="30"/>
        </w:rPr>
      </w:pPr>
      <w:bookmarkStart w:id="16" w:name="_Toc80780120"/>
      <w:r>
        <w:rPr>
          <w:rFonts w:hint="eastAsia" w:ascii="仿宋" w:hAnsi="仿宋" w:eastAsia="仿宋" w:cs="仿宋"/>
          <w:sz w:val="30"/>
          <w:szCs w:val="30"/>
        </w:rPr>
        <w:t>1.4电子化政策法规查询系统</w:t>
      </w:r>
      <w:bookmarkEnd w:id="16"/>
    </w:p>
    <w:p>
      <w:pPr>
        <w:adjustRightInd w:val="0"/>
        <w:snapToGrid w:val="0"/>
        <w:spacing w:line="360" w:lineRule="auto"/>
        <w:ind w:firstLine="480"/>
        <w:rPr>
          <w:rFonts w:hint="eastAsia" w:ascii="仿宋" w:hAnsi="仿宋" w:eastAsia="仿宋" w:cs="仿宋"/>
          <w:sz w:val="30"/>
          <w:szCs w:val="30"/>
        </w:rPr>
      </w:pPr>
      <w:r>
        <w:rPr>
          <w:rFonts w:hint="eastAsia" w:ascii="仿宋" w:hAnsi="仿宋" w:eastAsia="仿宋" w:cs="仿宋"/>
          <w:sz w:val="30"/>
          <w:szCs w:val="30"/>
        </w:rPr>
        <w:t xml:space="preserve">要求提供可全院查询的电子化政策法规文档功能。   </w:t>
      </w:r>
      <w:r>
        <w:rPr>
          <w:rFonts w:hint="eastAsia" w:ascii="仿宋" w:hAnsi="仿宋" w:eastAsia="仿宋" w:cs="仿宋"/>
          <w:color w:val="FF0000"/>
          <w:sz w:val="30"/>
          <w:szCs w:val="30"/>
        </w:rPr>
        <w:t>完成</w:t>
      </w:r>
      <w:r>
        <w:rPr>
          <w:rFonts w:hint="eastAsia" w:ascii="仿宋" w:hAnsi="仿宋" w:eastAsia="仿宋" w:cs="仿宋"/>
          <w:sz w:val="30"/>
          <w:szCs w:val="30"/>
        </w:rPr>
        <w:t xml:space="preserve">  </w:t>
      </w:r>
    </w:p>
    <w:p>
      <w:pPr>
        <w:adjustRightInd w:val="0"/>
        <w:snapToGrid w:val="0"/>
        <w:spacing w:line="360" w:lineRule="auto"/>
        <w:ind w:firstLine="480"/>
        <w:rPr>
          <w:rFonts w:hint="eastAsia" w:ascii="仿宋" w:hAnsi="仿宋" w:eastAsia="仿宋" w:cs="仿宋"/>
          <w:sz w:val="30"/>
          <w:szCs w:val="30"/>
        </w:rPr>
      </w:pPr>
      <w:r>
        <w:rPr>
          <w:rFonts w:ascii="宋体" w:hAnsi="宋体" w:eastAsia="宋体" w:cs="宋体"/>
          <w:sz w:val="24"/>
          <w:szCs w:val="24"/>
        </w:rPr>
        <w:drawing>
          <wp:inline distT="0" distB="0" distL="114300" distR="114300">
            <wp:extent cx="5484495" cy="2490470"/>
            <wp:effectExtent l="0" t="0" r="1905" b="889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29"/>
                    <a:stretch>
                      <a:fillRect/>
                    </a:stretch>
                  </pic:blipFill>
                  <pic:spPr>
                    <a:xfrm>
                      <a:off x="0" y="0"/>
                      <a:ext cx="5484495" cy="2490470"/>
                    </a:xfrm>
                    <a:prstGeom prst="rect">
                      <a:avLst/>
                    </a:prstGeom>
                    <a:noFill/>
                    <a:ln w="9525">
                      <a:noFill/>
                    </a:ln>
                  </pic:spPr>
                </pic:pic>
              </a:graphicData>
            </a:graphic>
          </wp:inline>
        </w:drawing>
      </w:r>
    </w:p>
    <w:p>
      <w:pPr>
        <w:adjustRightInd w:val="0"/>
        <w:snapToGrid w:val="0"/>
        <w:spacing w:line="360" w:lineRule="auto"/>
        <w:ind w:firstLine="480"/>
        <w:rPr>
          <w:rFonts w:ascii="宋体" w:hAnsi="宋体" w:eastAsia="宋体" w:cs="宋体"/>
          <w:sz w:val="24"/>
          <w:szCs w:val="24"/>
        </w:rPr>
      </w:pPr>
      <w:r>
        <w:rPr>
          <w:rFonts w:ascii="宋体" w:hAnsi="宋体" w:eastAsia="宋体" w:cs="宋体"/>
          <w:sz w:val="24"/>
          <w:szCs w:val="24"/>
        </w:rPr>
        <w:drawing>
          <wp:inline distT="0" distB="0" distL="114300" distR="114300">
            <wp:extent cx="5643880" cy="3192780"/>
            <wp:effectExtent l="0" t="0" r="10160" b="762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30"/>
                    <a:stretch>
                      <a:fillRect/>
                    </a:stretch>
                  </pic:blipFill>
                  <pic:spPr>
                    <a:xfrm>
                      <a:off x="0" y="0"/>
                      <a:ext cx="5643880" cy="3192780"/>
                    </a:xfrm>
                    <a:prstGeom prst="rect">
                      <a:avLst/>
                    </a:prstGeom>
                    <a:noFill/>
                    <a:ln w="9525">
                      <a:noFill/>
                    </a:ln>
                  </pic:spPr>
                </pic:pic>
              </a:graphicData>
            </a:graphic>
          </wp:inline>
        </w:drawing>
      </w:r>
    </w:p>
    <w:p>
      <w:pPr>
        <w:adjustRightInd w:val="0"/>
        <w:snapToGrid w:val="0"/>
        <w:spacing w:line="360" w:lineRule="auto"/>
        <w:ind w:firstLine="480"/>
        <w:rPr>
          <w:rFonts w:ascii="宋体" w:hAnsi="宋体" w:eastAsia="宋体" w:cs="宋体"/>
          <w:sz w:val="24"/>
          <w:szCs w:val="24"/>
        </w:rPr>
      </w:pPr>
      <w:r>
        <w:rPr>
          <w:rFonts w:ascii="宋体" w:hAnsi="宋体" w:eastAsia="宋体" w:cs="宋体"/>
          <w:sz w:val="24"/>
          <w:szCs w:val="24"/>
        </w:rPr>
        <w:drawing>
          <wp:inline distT="0" distB="0" distL="114300" distR="114300">
            <wp:extent cx="5814695" cy="2640965"/>
            <wp:effectExtent l="0" t="0" r="6985" b="10795"/>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31"/>
                    <a:stretch>
                      <a:fillRect/>
                    </a:stretch>
                  </pic:blipFill>
                  <pic:spPr>
                    <a:xfrm>
                      <a:off x="0" y="0"/>
                      <a:ext cx="5814695" cy="2640965"/>
                    </a:xfrm>
                    <a:prstGeom prst="rect">
                      <a:avLst/>
                    </a:prstGeom>
                    <a:noFill/>
                    <a:ln w="9525">
                      <a:noFill/>
                    </a:ln>
                  </pic:spPr>
                </pic:pic>
              </a:graphicData>
            </a:graphic>
          </wp:inline>
        </w:drawing>
      </w:r>
      <w:bookmarkStart w:id="56" w:name="_GoBack"/>
      <w:bookmarkEnd w:id="56"/>
    </w:p>
    <w:p>
      <w:pPr>
        <w:pStyle w:val="3"/>
        <w:numPr>
          <w:ilvl w:val="1"/>
          <w:numId w:val="0"/>
        </w:numPr>
        <w:adjustRightInd w:val="0"/>
        <w:snapToGrid w:val="0"/>
        <w:spacing w:before="0" w:after="0"/>
        <w:ind w:left="113"/>
        <w:rPr>
          <w:rFonts w:ascii="仿宋" w:hAnsi="仿宋" w:eastAsia="仿宋" w:cs="仿宋"/>
          <w:szCs w:val="30"/>
        </w:rPr>
      </w:pPr>
      <w:bookmarkStart w:id="17" w:name="_Toc75427314"/>
      <w:bookmarkStart w:id="18" w:name="_Toc80780122"/>
      <w:bookmarkStart w:id="19" w:name="_Toc146201394"/>
      <w:r>
        <w:rPr>
          <w:rFonts w:hint="eastAsia" w:ascii="仿宋" w:hAnsi="仿宋" w:eastAsia="仿宋" w:cs="仿宋"/>
          <w:szCs w:val="30"/>
        </w:rPr>
        <w:t>2电子病历系统改造</w:t>
      </w:r>
      <w:bookmarkEnd w:id="17"/>
      <w:bookmarkEnd w:id="18"/>
      <w:bookmarkEnd w:id="19"/>
    </w:p>
    <w:p>
      <w:pPr>
        <w:pStyle w:val="4"/>
        <w:numPr>
          <w:ilvl w:val="2"/>
          <w:numId w:val="0"/>
        </w:numPr>
        <w:adjustRightInd w:val="0"/>
        <w:snapToGrid w:val="0"/>
        <w:spacing w:before="0" w:after="0"/>
        <w:ind w:left="226"/>
        <w:rPr>
          <w:rFonts w:ascii="仿宋" w:hAnsi="仿宋" w:eastAsia="仿宋" w:cs="仿宋"/>
          <w:sz w:val="30"/>
          <w:szCs w:val="30"/>
        </w:rPr>
      </w:pPr>
      <w:bookmarkStart w:id="20" w:name="_Toc65243225"/>
      <w:bookmarkStart w:id="21" w:name="_Toc80780123"/>
      <w:bookmarkStart w:id="22" w:name="_Toc54010506"/>
      <w:r>
        <w:rPr>
          <w:rFonts w:hint="eastAsia" w:ascii="仿宋" w:hAnsi="仿宋" w:eastAsia="仿宋" w:cs="仿宋"/>
          <w:sz w:val="30"/>
          <w:szCs w:val="30"/>
        </w:rPr>
        <w:t>2.1治疗信息共享</w:t>
      </w:r>
      <w:bookmarkEnd w:id="20"/>
      <w:bookmarkEnd w:id="21"/>
      <w:bookmarkEnd w:id="22"/>
    </w:p>
    <w:p>
      <w:pPr>
        <w:adjustRightInd w:val="0"/>
        <w:snapToGrid w:val="0"/>
        <w:spacing w:line="360" w:lineRule="auto"/>
        <w:ind w:firstLine="480"/>
        <w:rPr>
          <w:rFonts w:ascii="仿宋" w:hAnsi="仿宋" w:eastAsia="仿宋" w:cs="仿宋"/>
          <w:sz w:val="30"/>
          <w:szCs w:val="30"/>
        </w:rPr>
      </w:pPr>
      <w:r>
        <w:rPr>
          <w:rFonts w:hint="eastAsia" w:ascii="仿宋" w:hAnsi="仿宋" w:eastAsia="仿宋" w:cs="仿宋"/>
          <w:sz w:val="30"/>
          <w:szCs w:val="30"/>
        </w:rPr>
        <w:t>要求提供治疗信息系统。</w:t>
      </w:r>
    </w:p>
    <w:p>
      <w:pPr>
        <w:adjustRightInd w:val="0"/>
        <w:snapToGrid w:val="0"/>
        <w:spacing w:line="360" w:lineRule="auto"/>
        <w:ind w:firstLine="480"/>
        <w:rPr>
          <w:rFonts w:ascii="仿宋" w:hAnsi="仿宋" w:eastAsia="仿宋" w:cs="仿宋"/>
          <w:sz w:val="30"/>
          <w:szCs w:val="30"/>
        </w:rPr>
      </w:pPr>
      <w:r>
        <w:rPr>
          <w:rFonts w:hint="eastAsia" w:ascii="仿宋" w:hAnsi="仿宋" w:eastAsia="仿宋" w:cs="仿宋"/>
          <w:sz w:val="30"/>
          <w:szCs w:val="30"/>
        </w:rPr>
        <w:t>要求具体功能如下：</w:t>
      </w:r>
    </w:p>
    <w:p>
      <w:pPr>
        <w:pStyle w:val="58"/>
        <w:adjustRightInd w:val="0"/>
        <w:snapToGrid w:val="0"/>
        <w:ind w:firstLine="600"/>
        <w:rPr>
          <w:rFonts w:ascii="仿宋" w:hAnsi="仿宋" w:eastAsia="仿宋" w:cs="仿宋"/>
          <w:sz w:val="30"/>
          <w:szCs w:val="30"/>
        </w:rPr>
      </w:pPr>
      <w:r>
        <w:rPr>
          <w:rFonts w:hint="eastAsia" w:ascii="仿宋" w:hAnsi="仿宋" w:eastAsia="仿宋" w:cs="仿宋"/>
          <w:sz w:val="30"/>
          <w:szCs w:val="30"/>
        </w:rPr>
        <w:t xml:space="preserve">1、治疗系统能够通过网络接收到临床科室（如门诊、病房）所提出的治疗申请，治疗科室的医生可以对治疗方法与计划为临床提供会诊意见并将治疗的计划与安排通知临床科室。     </w:t>
      </w:r>
    </w:p>
    <w:p>
      <w:pPr>
        <w:pStyle w:val="58"/>
        <w:adjustRightInd w:val="0"/>
        <w:snapToGrid w:val="0"/>
        <w:ind w:firstLine="600"/>
        <w:rPr>
          <w:rFonts w:ascii="仿宋" w:hAnsi="仿宋" w:eastAsia="仿宋" w:cs="仿宋"/>
          <w:sz w:val="30"/>
          <w:szCs w:val="30"/>
        </w:rPr>
      </w:pPr>
      <w:r>
        <w:rPr>
          <w:rFonts w:hint="eastAsia" w:ascii="仿宋" w:hAnsi="仿宋" w:eastAsia="仿宋" w:cs="仿宋"/>
          <w:sz w:val="30"/>
          <w:szCs w:val="30"/>
        </w:rPr>
        <w:t>2、治疗系统对于已经安排定期治疗实现进行提醒，包括提醒治疗科室提前做好准备（如事先准备好放射治疗的体模或遮挡器））提醒患者治疗的时间，提醒临床科室安排引导与护送患者等等。</w:t>
      </w:r>
    </w:p>
    <w:p>
      <w:pPr>
        <w:pStyle w:val="58"/>
        <w:adjustRightInd w:val="0"/>
        <w:snapToGrid w:val="0"/>
        <w:ind w:firstLine="600"/>
        <w:rPr>
          <w:rFonts w:ascii="仿宋" w:hAnsi="仿宋" w:eastAsia="仿宋" w:cs="仿宋"/>
          <w:color w:val="FF0000"/>
          <w:sz w:val="30"/>
          <w:szCs w:val="30"/>
        </w:rPr>
      </w:pPr>
      <w:r>
        <w:rPr>
          <w:rFonts w:hint="eastAsia" w:ascii="仿宋" w:hAnsi="仿宋" w:eastAsia="仿宋" w:cs="仿宋"/>
          <w:sz w:val="30"/>
          <w:szCs w:val="30"/>
        </w:rPr>
        <w:t xml:space="preserve">3、可采用数据集成方式或界面集成方式。临床医生在门诊医生站、病房医生等系统中能够查询到治疗的情况。或者在临床医生使用的计算机上启动治疗科室提供的数据查询程序访问治疗安排和治疗记录或在计算机的浏览器上进入治疗科室系统网站访问入口查询数据。                          </w:t>
      </w:r>
      <w:r>
        <w:rPr>
          <w:rFonts w:hint="eastAsia" w:ascii="仿宋" w:hAnsi="仿宋" w:eastAsia="仿宋" w:cs="仿宋"/>
          <w:color w:val="FF0000"/>
          <w:sz w:val="30"/>
          <w:szCs w:val="30"/>
        </w:rPr>
        <w:t>完成</w:t>
      </w:r>
    </w:p>
    <w:p>
      <w:pPr>
        <w:pStyle w:val="58"/>
        <w:adjustRightInd w:val="0"/>
        <w:snapToGrid w:val="0"/>
        <w:ind w:firstLine="480"/>
        <w:rPr>
          <w:rFonts w:ascii="仿宋" w:hAnsi="仿宋" w:eastAsia="仿宋" w:cs="仿宋"/>
          <w:sz w:val="30"/>
          <w:szCs w:val="30"/>
        </w:rPr>
      </w:pPr>
      <w:r>
        <w:drawing>
          <wp:inline distT="0" distB="0" distL="0" distR="0">
            <wp:extent cx="5274310" cy="3309620"/>
            <wp:effectExtent l="0" t="0" r="1397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274310" cy="3309620"/>
                    </a:xfrm>
                    <a:prstGeom prst="rect">
                      <a:avLst/>
                    </a:prstGeom>
                  </pic:spPr>
                </pic:pic>
              </a:graphicData>
            </a:graphic>
          </wp:inline>
        </w:drawing>
      </w:r>
    </w:p>
    <w:p>
      <w:pPr>
        <w:pStyle w:val="58"/>
        <w:adjustRightInd w:val="0"/>
        <w:snapToGrid w:val="0"/>
        <w:ind w:firstLine="600"/>
        <w:rPr>
          <w:rFonts w:ascii="仿宋" w:hAnsi="仿宋" w:eastAsia="仿宋" w:cs="仿宋"/>
          <w:color w:val="FF0000"/>
          <w:sz w:val="30"/>
          <w:szCs w:val="30"/>
        </w:rPr>
      </w:pPr>
      <w:r>
        <w:rPr>
          <w:rFonts w:hint="eastAsia" w:ascii="仿宋" w:hAnsi="仿宋" w:eastAsia="仿宋" w:cs="仿宋"/>
          <w:sz w:val="30"/>
          <w:szCs w:val="30"/>
        </w:rPr>
        <w:t xml:space="preserve">4、具有数据交换接口，能将治疗科室产生的治疗记录，供全院需要的科室共享访问。                     </w:t>
      </w:r>
      <w:r>
        <w:rPr>
          <w:rFonts w:hint="eastAsia" w:ascii="仿宋" w:hAnsi="仿宋" w:eastAsia="仿宋" w:cs="仿宋"/>
          <w:color w:val="FF0000"/>
          <w:sz w:val="30"/>
          <w:szCs w:val="30"/>
        </w:rPr>
        <w:t>完成</w:t>
      </w:r>
    </w:p>
    <w:p>
      <w:pPr>
        <w:pStyle w:val="58"/>
        <w:adjustRightInd w:val="0"/>
        <w:snapToGrid w:val="0"/>
        <w:ind w:firstLine="480"/>
        <w:rPr>
          <w:rFonts w:ascii="仿宋" w:hAnsi="仿宋" w:eastAsia="仿宋" w:cs="仿宋"/>
          <w:sz w:val="30"/>
          <w:szCs w:val="30"/>
        </w:rPr>
      </w:pPr>
      <w:r>
        <w:drawing>
          <wp:inline distT="0" distB="0" distL="0" distR="0">
            <wp:extent cx="5274310" cy="3309620"/>
            <wp:effectExtent l="0" t="0" r="1397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3309620"/>
                    </a:xfrm>
                    <a:prstGeom prst="rect">
                      <a:avLst/>
                    </a:prstGeom>
                  </pic:spPr>
                </pic:pic>
              </a:graphicData>
            </a:graphic>
          </wp:inline>
        </w:drawing>
      </w:r>
    </w:p>
    <w:p>
      <w:pPr>
        <w:pStyle w:val="58"/>
        <w:adjustRightInd w:val="0"/>
        <w:snapToGrid w:val="0"/>
        <w:ind w:firstLine="600"/>
        <w:rPr>
          <w:rFonts w:ascii="仿宋" w:hAnsi="仿宋" w:eastAsia="仿宋" w:cs="仿宋"/>
          <w:color w:val="FF0000"/>
          <w:sz w:val="30"/>
          <w:szCs w:val="30"/>
        </w:rPr>
      </w:pPr>
      <w:r>
        <w:rPr>
          <w:rFonts w:hint="eastAsia" w:ascii="仿宋" w:hAnsi="仿宋" w:eastAsia="仿宋" w:cs="仿宋"/>
          <w:sz w:val="30"/>
          <w:szCs w:val="30"/>
        </w:rPr>
        <w:t xml:space="preserve">5、所有的治疗记录实现统一的管理模式下实现检索和访问，治疗记录通过治疗系统完成，临床医护工作站通过医院细腻平台共享所有治疗记录，与普通病历统一管理。       </w:t>
      </w:r>
      <w:r>
        <w:rPr>
          <w:rFonts w:hint="eastAsia" w:ascii="仿宋" w:hAnsi="仿宋" w:eastAsia="仿宋" w:cs="仿宋"/>
          <w:color w:val="FF0000"/>
          <w:sz w:val="30"/>
          <w:szCs w:val="30"/>
        </w:rPr>
        <w:t>完成</w:t>
      </w:r>
    </w:p>
    <w:p>
      <w:pPr>
        <w:pStyle w:val="58"/>
        <w:adjustRightInd w:val="0"/>
        <w:snapToGrid w:val="0"/>
        <w:ind w:firstLine="480"/>
        <w:rPr>
          <w:rFonts w:ascii="仿宋" w:hAnsi="仿宋" w:eastAsia="仿宋" w:cs="仿宋"/>
          <w:sz w:val="30"/>
          <w:szCs w:val="30"/>
        </w:rPr>
      </w:pPr>
      <w:r>
        <w:drawing>
          <wp:inline distT="0" distB="0" distL="0" distR="0">
            <wp:extent cx="5274310" cy="3309620"/>
            <wp:effectExtent l="0" t="0" r="1397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4310" cy="3309620"/>
                    </a:xfrm>
                    <a:prstGeom prst="rect">
                      <a:avLst/>
                    </a:prstGeom>
                  </pic:spPr>
                </pic:pic>
              </a:graphicData>
            </a:graphic>
          </wp:inline>
        </w:drawing>
      </w:r>
    </w:p>
    <w:p>
      <w:pPr>
        <w:pStyle w:val="58"/>
        <w:adjustRightInd w:val="0"/>
        <w:snapToGrid w:val="0"/>
        <w:ind w:firstLine="600"/>
        <w:rPr>
          <w:rFonts w:ascii="仿宋" w:hAnsi="仿宋" w:eastAsia="仿宋" w:cs="仿宋"/>
          <w:sz w:val="30"/>
          <w:szCs w:val="30"/>
        </w:rPr>
      </w:pPr>
      <w:r>
        <w:rPr>
          <w:rFonts w:hint="eastAsia" w:ascii="仿宋" w:hAnsi="仿宋" w:eastAsia="仿宋" w:cs="仿宋"/>
          <w:sz w:val="30"/>
          <w:szCs w:val="30"/>
        </w:rPr>
        <w:t>6、治疗系统能够根据患者的临床诊断、检查与检验结果等信息，结合知识库和治疗规则或模板自动为医生提供治疗方案或治疗参数的提示。</w:t>
      </w:r>
    </w:p>
    <w:p>
      <w:pPr>
        <w:pStyle w:val="58"/>
        <w:adjustRightInd w:val="0"/>
        <w:snapToGrid w:val="0"/>
        <w:ind w:firstLine="600"/>
        <w:rPr>
          <w:rFonts w:ascii="仿宋" w:hAnsi="仿宋" w:eastAsia="仿宋" w:cs="仿宋"/>
          <w:sz w:val="30"/>
          <w:szCs w:val="30"/>
        </w:rPr>
      </w:pPr>
      <w:r>
        <w:rPr>
          <w:rFonts w:hint="eastAsia" w:ascii="仿宋" w:hAnsi="仿宋" w:eastAsia="仿宋" w:cs="仿宋"/>
          <w:sz w:val="30"/>
          <w:szCs w:val="30"/>
        </w:rPr>
        <w:t>7、治疗过程的各个环节可监控和记录，质控系统中能查看治疗全过程数据，每一步的执行者执行时间等，实现全流程的监控。</w:t>
      </w:r>
    </w:p>
    <w:p>
      <w:pPr>
        <w:pStyle w:val="58"/>
        <w:adjustRightInd w:val="0"/>
        <w:snapToGrid w:val="0"/>
        <w:ind w:firstLine="600"/>
        <w:rPr>
          <w:rFonts w:ascii="仿宋" w:hAnsi="仿宋" w:eastAsia="仿宋" w:cs="仿宋"/>
          <w:sz w:val="30"/>
          <w:szCs w:val="30"/>
        </w:rPr>
      </w:pPr>
      <w:r>
        <w:rPr>
          <w:rFonts w:hint="eastAsia" w:ascii="仿宋" w:hAnsi="仿宋" w:eastAsia="仿宋" w:cs="仿宋"/>
          <w:sz w:val="30"/>
          <w:szCs w:val="30"/>
        </w:rPr>
        <w:t>8、医技系统对高风险治疗有警示核查，能结合病人的诊断、年龄等信息进行综合判断。</w:t>
      </w:r>
    </w:p>
    <w:p>
      <w:pPr>
        <w:pStyle w:val="58"/>
        <w:adjustRightInd w:val="0"/>
        <w:snapToGrid w:val="0"/>
        <w:ind w:left="600" w:firstLine="0" w:firstLineChars="0"/>
        <w:rPr>
          <w:rFonts w:ascii="仿宋" w:hAnsi="仿宋" w:eastAsia="仿宋" w:cs="仿宋"/>
          <w:color w:val="FF0000"/>
          <w:sz w:val="30"/>
          <w:szCs w:val="30"/>
        </w:rPr>
      </w:pPr>
      <w:r>
        <w:rPr>
          <w:rFonts w:hint="eastAsia" w:ascii="仿宋" w:hAnsi="仿宋" w:eastAsia="仿宋" w:cs="仿宋"/>
          <w:sz w:val="30"/>
          <w:szCs w:val="30"/>
        </w:rPr>
        <w:t xml:space="preserve">9、治疗安排信息可被全院查询。                  </w:t>
      </w:r>
      <w:r>
        <w:rPr>
          <w:rFonts w:hint="eastAsia" w:ascii="仿宋" w:hAnsi="仿宋" w:eastAsia="仿宋" w:cs="仿宋"/>
          <w:color w:val="FF0000"/>
          <w:sz w:val="30"/>
          <w:szCs w:val="30"/>
        </w:rPr>
        <w:t>完成</w:t>
      </w:r>
    </w:p>
    <w:p>
      <w:pPr>
        <w:pStyle w:val="58"/>
        <w:adjustRightInd w:val="0"/>
        <w:snapToGrid w:val="0"/>
        <w:ind w:left="600" w:firstLine="0" w:firstLineChars="0"/>
        <w:rPr>
          <w:rFonts w:ascii="仿宋" w:hAnsi="仿宋" w:eastAsia="仿宋" w:cs="仿宋"/>
          <w:sz w:val="30"/>
          <w:szCs w:val="30"/>
        </w:rPr>
      </w:pPr>
      <w:r>
        <w:drawing>
          <wp:inline distT="0" distB="0" distL="0" distR="0">
            <wp:extent cx="5274310" cy="3309620"/>
            <wp:effectExtent l="0" t="0" r="1397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4310" cy="3309620"/>
                    </a:xfrm>
                    <a:prstGeom prst="rect">
                      <a:avLst/>
                    </a:prstGeom>
                  </pic:spPr>
                </pic:pic>
              </a:graphicData>
            </a:graphic>
          </wp:inline>
        </w:drawing>
      </w:r>
    </w:p>
    <w:p>
      <w:pPr>
        <w:pStyle w:val="58"/>
        <w:adjustRightInd w:val="0"/>
        <w:snapToGrid w:val="0"/>
        <w:ind w:firstLine="600"/>
        <w:rPr>
          <w:rFonts w:ascii="仿宋" w:hAnsi="仿宋" w:eastAsia="仿宋" w:cs="仿宋"/>
          <w:color w:val="FF0000"/>
          <w:sz w:val="30"/>
          <w:szCs w:val="30"/>
        </w:rPr>
      </w:pPr>
      <w:r>
        <w:rPr>
          <w:rFonts w:hint="eastAsia" w:ascii="仿宋" w:hAnsi="仿宋" w:eastAsia="仿宋" w:cs="仿宋"/>
          <w:sz w:val="30"/>
          <w:szCs w:val="30"/>
        </w:rPr>
        <w:t xml:space="preserve">10、治疗记录数据可供全院访问，有数据交换接口。  </w:t>
      </w:r>
      <w:r>
        <w:rPr>
          <w:rFonts w:hint="eastAsia" w:ascii="仿宋" w:hAnsi="仿宋" w:eastAsia="仿宋" w:cs="仿宋"/>
          <w:color w:val="FF0000"/>
          <w:sz w:val="30"/>
          <w:szCs w:val="30"/>
        </w:rPr>
        <w:t>完成</w:t>
      </w:r>
    </w:p>
    <w:p>
      <w:pPr>
        <w:pStyle w:val="58"/>
        <w:adjustRightInd w:val="0"/>
        <w:snapToGrid w:val="0"/>
        <w:ind w:firstLine="480"/>
        <w:rPr>
          <w:rFonts w:ascii="仿宋" w:hAnsi="仿宋" w:eastAsia="仿宋" w:cs="仿宋"/>
          <w:sz w:val="30"/>
          <w:szCs w:val="30"/>
        </w:rPr>
      </w:pPr>
      <w:r>
        <w:drawing>
          <wp:inline distT="0" distB="0" distL="0" distR="0">
            <wp:extent cx="5274310" cy="3309620"/>
            <wp:effectExtent l="0" t="0" r="1397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274310" cy="3309620"/>
                    </a:xfrm>
                    <a:prstGeom prst="rect">
                      <a:avLst/>
                    </a:prstGeom>
                  </pic:spPr>
                </pic:pic>
              </a:graphicData>
            </a:graphic>
          </wp:inline>
        </w:drawing>
      </w:r>
    </w:p>
    <w:p>
      <w:pPr>
        <w:pStyle w:val="2"/>
        <w:numPr>
          <w:ilvl w:val="0"/>
          <w:numId w:val="8"/>
        </w:numPr>
        <w:tabs>
          <w:tab w:val="left" w:pos="432"/>
        </w:tabs>
        <w:spacing w:line="578" w:lineRule="auto"/>
        <w:jc w:val="both"/>
        <w:rPr>
          <w:rFonts w:hint="eastAsia" w:ascii="仿宋" w:hAnsi="仿宋" w:eastAsia="仿宋" w:cs="仿宋"/>
          <w:b/>
          <w:bCs/>
          <w:kern w:val="44"/>
          <w:sz w:val="30"/>
          <w:szCs w:val="30"/>
          <w:lang w:val="en-US" w:eastAsia="zh-CN" w:bidi="ar-SA"/>
        </w:rPr>
      </w:pPr>
      <w:r>
        <w:rPr>
          <w:rFonts w:hint="eastAsia" w:ascii="仿宋" w:hAnsi="仿宋" w:eastAsia="仿宋" w:cs="仿宋"/>
          <w:b/>
          <w:bCs/>
          <w:kern w:val="44"/>
          <w:sz w:val="30"/>
          <w:szCs w:val="30"/>
          <w:lang w:val="en-US" w:eastAsia="zh-CN" w:bidi="ar-SA"/>
        </w:rPr>
        <w:t>电子病历评级支持</w:t>
      </w:r>
    </w:p>
    <w:p>
      <w:pPr>
        <w:numPr>
          <w:ilvl w:val="0"/>
          <w:numId w:val="9"/>
        </w:numPr>
        <w:adjustRightInd w:val="0"/>
        <w:snapToGrid w:val="0"/>
        <w:spacing w:line="360" w:lineRule="auto"/>
        <w:outlineLvl w:val="1"/>
        <w:rPr>
          <w:rFonts w:ascii="仿宋" w:hAnsi="仿宋" w:eastAsia="仿宋" w:cs="仿宋"/>
          <w:sz w:val="30"/>
          <w:szCs w:val="30"/>
        </w:rPr>
      </w:pPr>
      <w:r>
        <w:rPr>
          <w:rFonts w:hint="eastAsia" w:ascii="仿宋" w:hAnsi="仿宋" w:eastAsia="仿宋" w:cs="仿宋"/>
          <w:sz w:val="30"/>
          <w:szCs w:val="30"/>
        </w:rPr>
        <w:t>数据质量工具</w:t>
      </w:r>
    </w:p>
    <w:p>
      <w:pPr>
        <w:adjustRightInd w:val="0"/>
        <w:snapToGrid w:val="0"/>
        <w:spacing w:line="360" w:lineRule="auto"/>
        <w:ind w:left="480"/>
        <w:rPr>
          <w:rFonts w:ascii="仿宋" w:hAnsi="仿宋" w:eastAsia="仿宋" w:cs="仿宋"/>
          <w:sz w:val="30"/>
          <w:szCs w:val="30"/>
        </w:rPr>
      </w:pPr>
      <w:r>
        <w:rPr>
          <w:rFonts w:hint="eastAsia" w:ascii="仿宋" w:hAnsi="仿宋" w:eastAsia="仿宋" w:cs="仿宋"/>
          <w:sz w:val="30"/>
          <w:szCs w:val="30"/>
        </w:rPr>
        <w:t xml:space="preserve">实现对上报数据质量的智能评估，以评估电子病历评级对数据质量的要求，数据质量评估包括数据一致性、数据完整性、数据整合性和数据及时性。 </w:t>
      </w:r>
    </w:p>
    <w:p>
      <w:pPr>
        <w:adjustRightInd w:val="0"/>
        <w:snapToGrid w:val="0"/>
        <w:spacing w:line="360" w:lineRule="auto"/>
        <w:ind w:left="480"/>
        <w:rPr>
          <w:rFonts w:ascii="仿宋" w:hAnsi="仿宋" w:eastAsia="仿宋" w:cs="仿宋"/>
          <w:sz w:val="30"/>
          <w:szCs w:val="30"/>
        </w:rPr>
      </w:pPr>
      <w:r>
        <w:drawing>
          <wp:inline distT="0" distB="0" distL="0" distR="0">
            <wp:extent cx="6120130" cy="3431540"/>
            <wp:effectExtent l="0" t="0" r="635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6120130" cy="3431540"/>
                    </a:xfrm>
                    <a:prstGeom prst="rect">
                      <a:avLst/>
                    </a:prstGeom>
                  </pic:spPr>
                </pic:pic>
              </a:graphicData>
            </a:graphic>
          </wp:inline>
        </w:drawing>
      </w:r>
    </w:p>
    <w:p>
      <w:pPr>
        <w:adjustRightInd w:val="0"/>
        <w:snapToGrid w:val="0"/>
        <w:spacing w:line="360" w:lineRule="auto"/>
        <w:ind w:left="480"/>
        <w:rPr>
          <w:rFonts w:ascii="仿宋" w:hAnsi="仿宋" w:eastAsia="仿宋" w:cs="仿宋"/>
          <w:sz w:val="30"/>
          <w:szCs w:val="30"/>
        </w:rPr>
      </w:pPr>
      <w:r>
        <w:drawing>
          <wp:inline distT="0" distB="0" distL="0" distR="0">
            <wp:extent cx="6120130" cy="3430905"/>
            <wp:effectExtent l="0" t="0" r="6350"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
                    <a:stretch>
                      <a:fillRect/>
                    </a:stretch>
                  </pic:blipFill>
                  <pic:spPr>
                    <a:xfrm>
                      <a:off x="0" y="0"/>
                      <a:ext cx="6120130" cy="3430905"/>
                    </a:xfrm>
                    <a:prstGeom prst="rect">
                      <a:avLst/>
                    </a:prstGeom>
                  </pic:spPr>
                </pic:pic>
              </a:graphicData>
            </a:graphic>
          </wp:inline>
        </w:drawing>
      </w:r>
    </w:p>
    <w:p>
      <w:pPr>
        <w:adjustRightInd w:val="0"/>
        <w:snapToGrid w:val="0"/>
        <w:spacing w:line="360" w:lineRule="auto"/>
        <w:ind w:left="480"/>
        <w:rPr>
          <w:rFonts w:ascii="仿宋" w:hAnsi="仿宋" w:eastAsia="仿宋" w:cs="仿宋"/>
          <w:sz w:val="30"/>
          <w:szCs w:val="30"/>
        </w:rPr>
      </w:pPr>
      <w:r>
        <w:drawing>
          <wp:inline distT="0" distB="0" distL="0" distR="0">
            <wp:extent cx="6120130" cy="3416300"/>
            <wp:effectExtent l="0" t="0" r="635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5"/>
                    <a:stretch>
                      <a:fillRect/>
                    </a:stretch>
                  </pic:blipFill>
                  <pic:spPr>
                    <a:xfrm>
                      <a:off x="0" y="0"/>
                      <a:ext cx="6120130" cy="3416300"/>
                    </a:xfrm>
                    <a:prstGeom prst="rect">
                      <a:avLst/>
                    </a:prstGeom>
                  </pic:spPr>
                </pic:pic>
              </a:graphicData>
            </a:graphic>
          </wp:inline>
        </w:drawing>
      </w:r>
    </w:p>
    <w:p>
      <w:pPr>
        <w:numPr>
          <w:ilvl w:val="0"/>
          <w:numId w:val="9"/>
        </w:numPr>
        <w:adjustRightInd w:val="0"/>
        <w:snapToGrid w:val="0"/>
        <w:spacing w:line="360" w:lineRule="auto"/>
        <w:outlineLvl w:val="1"/>
        <w:rPr>
          <w:rFonts w:ascii="仿宋" w:hAnsi="仿宋" w:eastAsia="仿宋" w:cs="仿宋"/>
          <w:sz w:val="30"/>
          <w:szCs w:val="30"/>
        </w:rPr>
      </w:pPr>
      <w:r>
        <w:rPr>
          <w:rFonts w:hint="eastAsia" w:ascii="仿宋" w:hAnsi="仿宋" w:eastAsia="仿宋" w:cs="仿宋"/>
          <w:sz w:val="30"/>
          <w:szCs w:val="30"/>
        </w:rPr>
        <w:t>申报材料整理的指导和准备服务</w:t>
      </w:r>
    </w:p>
    <w:p>
      <w:pPr>
        <w:adjustRightInd w:val="0"/>
        <w:snapToGrid w:val="0"/>
        <w:spacing w:line="360" w:lineRule="auto"/>
        <w:ind w:left="480"/>
        <w:rPr>
          <w:rFonts w:ascii="仿宋" w:hAnsi="仿宋" w:eastAsia="仿宋" w:cs="仿宋"/>
          <w:sz w:val="30"/>
          <w:szCs w:val="30"/>
        </w:rPr>
      </w:pPr>
      <w:r>
        <w:rPr>
          <w:rFonts w:hint="eastAsia" w:ascii="仿宋" w:hAnsi="仿宋" w:eastAsia="仿宋" w:cs="仿宋"/>
          <w:sz w:val="30"/>
          <w:szCs w:val="30"/>
        </w:rPr>
        <w:t>现场安排两名技术人员，总部测评部门安排一名技术人员配合申报材料的准备工作，保障医院顺利通过了测评</w:t>
      </w:r>
    </w:p>
    <w:p>
      <w:pPr>
        <w:numPr>
          <w:ilvl w:val="0"/>
          <w:numId w:val="9"/>
        </w:numPr>
        <w:adjustRightInd w:val="0"/>
        <w:snapToGrid w:val="0"/>
        <w:spacing w:line="360" w:lineRule="auto"/>
        <w:outlineLvl w:val="1"/>
        <w:rPr>
          <w:rFonts w:ascii="仿宋" w:hAnsi="仿宋" w:eastAsia="仿宋" w:cs="仿宋"/>
          <w:sz w:val="30"/>
          <w:szCs w:val="30"/>
        </w:rPr>
      </w:pPr>
      <w:r>
        <w:rPr>
          <w:rFonts w:hint="eastAsia" w:ascii="仿宋" w:hAnsi="仿宋" w:eastAsia="仿宋" w:cs="仿宋"/>
          <w:sz w:val="30"/>
          <w:szCs w:val="30"/>
        </w:rPr>
        <w:t>网上申报支持服务</w:t>
      </w:r>
    </w:p>
    <w:p>
      <w:pPr>
        <w:adjustRightInd w:val="0"/>
        <w:snapToGrid w:val="0"/>
        <w:spacing w:line="360" w:lineRule="auto"/>
        <w:ind w:left="480"/>
        <w:rPr>
          <w:rFonts w:ascii="仿宋" w:hAnsi="仿宋" w:eastAsia="仿宋" w:cs="仿宋"/>
          <w:sz w:val="30"/>
          <w:szCs w:val="30"/>
        </w:rPr>
      </w:pPr>
      <w:r>
        <w:rPr>
          <w:rFonts w:hint="eastAsia" w:ascii="仿宋" w:hAnsi="仿宋" w:eastAsia="仿宋" w:cs="仿宋"/>
          <w:sz w:val="30"/>
          <w:szCs w:val="30"/>
        </w:rPr>
        <w:t>现场安排两名技术人员，总部测评部门安排一名技术人员配合申报材料的准备工作，保障医院顺利通过了测评</w:t>
      </w:r>
    </w:p>
    <w:p>
      <w:pPr>
        <w:numPr>
          <w:ilvl w:val="0"/>
          <w:numId w:val="9"/>
        </w:numPr>
        <w:adjustRightInd w:val="0"/>
        <w:snapToGrid w:val="0"/>
        <w:spacing w:line="360" w:lineRule="auto"/>
        <w:outlineLvl w:val="1"/>
        <w:rPr>
          <w:rFonts w:ascii="仿宋" w:hAnsi="仿宋" w:eastAsia="仿宋" w:cs="仿宋"/>
          <w:sz w:val="30"/>
          <w:szCs w:val="30"/>
        </w:rPr>
      </w:pPr>
      <w:r>
        <w:rPr>
          <w:rFonts w:hint="eastAsia" w:ascii="仿宋" w:hAnsi="仿宋" w:eastAsia="仿宋" w:cs="仿宋"/>
          <w:sz w:val="30"/>
          <w:szCs w:val="30"/>
        </w:rPr>
        <w:t>现场测评支持服务</w:t>
      </w:r>
    </w:p>
    <w:p>
      <w:pPr>
        <w:numPr>
          <w:ilvl w:val="0"/>
          <w:numId w:val="0"/>
        </w:numPr>
        <w:rPr>
          <w:rFonts w:hint="default"/>
          <w:lang w:val="en-US" w:eastAsia="zh-CN"/>
        </w:rPr>
      </w:pPr>
    </w:p>
    <w:p>
      <w:pPr>
        <w:pStyle w:val="2"/>
        <w:numPr>
          <w:ilvl w:val="0"/>
          <w:numId w:val="0"/>
        </w:numPr>
        <w:tabs>
          <w:tab w:val="left" w:pos="432"/>
        </w:tabs>
        <w:spacing w:line="578" w:lineRule="auto"/>
        <w:jc w:val="both"/>
        <w:rPr>
          <w:rFonts w:hint="default" w:ascii="仿宋" w:hAnsi="仿宋" w:eastAsia="仿宋" w:cs="仿宋"/>
          <w:sz w:val="30"/>
          <w:szCs w:val="30"/>
          <w:lang w:val="en-US" w:eastAsia="zh-CN"/>
        </w:rPr>
      </w:pPr>
      <w:r>
        <w:rPr>
          <w:rFonts w:hint="eastAsia" w:ascii="仿宋" w:hAnsi="仿宋" w:eastAsia="仿宋" w:cs="仿宋"/>
          <w:sz w:val="30"/>
          <w:szCs w:val="30"/>
          <w:lang w:val="en-US" w:eastAsia="zh-CN"/>
        </w:rPr>
        <w:t>三、电子病历评级服务</w:t>
      </w:r>
    </w:p>
    <w:bookmarkEnd w:id="5"/>
    <w:p>
      <w:pPr>
        <w:pStyle w:val="3"/>
        <w:numPr>
          <w:ilvl w:val="1"/>
          <w:numId w:val="0"/>
        </w:numPr>
        <w:tabs>
          <w:tab w:val="left" w:pos="432"/>
        </w:tabs>
        <w:spacing w:line="578" w:lineRule="auto"/>
        <w:rPr>
          <w:rFonts w:ascii="微软雅黑" w:hAnsi="微软雅黑" w:eastAsia="微软雅黑"/>
        </w:rPr>
      </w:pPr>
      <w:bookmarkStart w:id="23" w:name="_Toc146201382"/>
      <w:r>
        <w:rPr>
          <w:rFonts w:hint="eastAsia" w:ascii="微软雅黑" w:hAnsi="微软雅黑" w:eastAsia="微软雅黑"/>
        </w:rPr>
        <w:t>1、医院</w:t>
      </w:r>
      <w:bookmarkEnd w:id="6"/>
      <w:r>
        <w:rPr>
          <w:rFonts w:hint="eastAsia" w:ascii="微软雅黑" w:hAnsi="微软雅黑" w:eastAsia="微软雅黑"/>
        </w:rPr>
        <w:t>现状</w:t>
      </w:r>
      <w:bookmarkEnd w:id="23"/>
    </w:p>
    <w:p>
      <w:pPr>
        <w:pStyle w:val="4"/>
        <w:numPr>
          <w:ilvl w:val="1"/>
          <w:numId w:val="10"/>
        </w:numPr>
        <w:tabs>
          <w:tab w:val="left" w:pos="576"/>
        </w:tabs>
        <w:spacing w:line="416" w:lineRule="auto"/>
        <w:rPr>
          <w:rFonts w:ascii="微软雅黑" w:hAnsi="微软雅黑" w:eastAsia="微软雅黑"/>
          <w:b w:val="0"/>
          <w:szCs w:val="21"/>
        </w:rPr>
      </w:pPr>
      <w:bookmarkStart w:id="24" w:name="_Toc415122539"/>
      <w:r>
        <w:rPr>
          <w:rFonts w:hint="eastAsia" w:ascii="微软雅黑" w:hAnsi="微软雅黑" w:eastAsia="微软雅黑"/>
          <w:b w:val="0"/>
          <w:szCs w:val="21"/>
        </w:rPr>
        <w:t xml:space="preserve"> </w:t>
      </w:r>
      <w:bookmarkStart w:id="25" w:name="_Toc18407590"/>
      <w:r>
        <w:rPr>
          <w:rFonts w:hint="eastAsia" w:ascii="微软雅黑" w:hAnsi="微软雅黑" w:eastAsia="微软雅黑"/>
          <w:b w:val="0"/>
          <w:szCs w:val="21"/>
        </w:rPr>
        <w:t>基础信息统计</w:t>
      </w:r>
      <w:bookmarkEnd w:id="25"/>
    </w:p>
    <w:tbl>
      <w:tblPr>
        <w:tblStyle w:val="33"/>
        <w:tblW w:w="0" w:type="auto"/>
        <w:jc w:val="center"/>
        <w:tblLayout w:type="fixed"/>
        <w:tblCellMar>
          <w:top w:w="0" w:type="dxa"/>
          <w:left w:w="108" w:type="dxa"/>
          <w:bottom w:w="0" w:type="dxa"/>
          <w:right w:w="108" w:type="dxa"/>
        </w:tblCellMar>
      </w:tblPr>
      <w:tblGrid>
        <w:gridCol w:w="858"/>
        <w:gridCol w:w="6054"/>
        <w:gridCol w:w="2942"/>
      </w:tblGrid>
      <w:tr>
        <w:tblPrEx>
          <w:tblCellMar>
            <w:top w:w="0" w:type="dxa"/>
            <w:left w:w="108" w:type="dxa"/>
            <w:bottom w:w="0" w:type="dxa"/>
            <w:right w:w="108" w:type="dxa"/>
          </w:tblCellMar>
        </w:tblPrEx>
        <w:trPr>
          <w:trHeight w:val="412" w:hRule="atLeast"/>
          <w:jc w:val="center"/>
        </w:trPr>
        <w:tc>
          <w:tcPr>
            <w:tcW w:w="858" w:type="dxa"/>
            <w:tcBorders>
              <w:top w:val="single" w:color="auto" w:sz="4" w:space="0"/>
              <w:left w:val="single" w:color="auto" w:sz="4" w:space="0"/>
              <w:bottom w:val="single" w:color="auto" w:sz="4" w:space="0"/>
              <w:right w:val="single" w:color="auto" w:sz="4" w:space="0"/>
            </w:tcBorders>
            <w:shd w:val="clear" w:color="000000" w:fill="FFFFCC"/>
            <w:vAlign w:val="center"/>
          </w:tcPr>
          <w:p>
            <w:pPr>
              <w:widowControl/>
              <w:jc w:val="center"/>
              <w:rPr>
                <w:rFonts w:cs="宋体"/>
                <w:b/>
                <w:bCs/>
                <w:color w:val="000000"/>
                <w:kern w:val="0"/>
                <w:sz w:val="22"/>
              </w:rPr>
            </w:pPr>
            <w:r>
              <w:rPr>
                <w:rFonts w:hint="eastAsia" w:cs="宋体"/>
                <w:b/>
                <w:bCs/>
                <w:color w:val="000000"/>
                <w:kern w:val="0"/>
                <w:sz w:val="22"/>
              </w:rPr>
              <w:t>序</w:t>
            </w:r>
          </w:p>
        </w:tc>
        <w:tc>
          <w:tcPr>
            <w:tcW w:w="6054" w:type="dxa"/>
            <w:tcBorders>
              <w:top w:val="single" w:color="auto" w:sz="4" w:space="0"/>
              <w:left w:val="nil"/>
              <w:bottom w:val="single" w:color="auto" w:sz="4" w:space="0"/>
              <w:right w:val="single" w:color="auto" w:sz="4" w:space="0"/>
            </w:tcBorders>
            <w:shd w:val="clear" w:color="000000" w:fill="FFFFCC"/>
            <w:vAlign w:val="center"/>
          </w:tcPr>
          <w:p>
            <w:pPr>
              <w:widowControl/>
              <w:jc w:val="center"/>
              <w:rPr>
                <w:rFonts w:cs="宋体"/>
                <w:color w:val="000000"/>
                <w:kern w:val="0"/>
                <w:sz w:val="22"/>
              </w:rPr>
            </w:pPr>
            <w:r>
              <w:rPr>
                <w:rFonts w:hint="eastAsia" w:cs="宋体"/>
                <w:b/>
                <w:bCs/>
                <w:color w:val="000000"/>
                <w:kern w:val="0"/>
                <w:sz w:val="22"/>
              </w:rPr>
              <w:t>医院基础信息</w:t>
            </w:r>
          </w:p>
        </w:tc>
        <w:tc>
          <w:tcPr>
            <w:tcW w:w="2942" w:type="dxa"/>
            <w:tcBorders>
              <w:top w:val="single" w:color="auto" w:sz="4" w:space="0"/>
              <w:left w:val="nil"/>
              <w:bottom w:val="single" w:color="auto" w:sz="4" w:space="0"/>
              <w:right w:val="single" w:color="auto" w:sz="4" w:space="0"/>
            </w:tcBorders>
            <w:shd w:val="clear" w:color="000000" w:fill="FFFFCC"/>
            <w:vAlign w:val="center"/>
          </w:tcPr>
          <w:p>
            <w:pPr>
              <w:widowControl/>
              <w:jc w:val="center"/>
              <w:rPr>
                <w:rFonts w:cs="宋体"/>
                <w:b/>
                <w:bCs/>
                <w:color w:val="000000"/>
                <w:kern w:val="0"/>
                <w:sz w:val="22"/>
              </w:rPr>
            </w:pPr>
            <w:r>
              <w:rPr>
                <w:rFonts w:hint="eastAsia" w:cs="宋体"/>
                <w:b/>
                <w:bCs/>
                <w:color w:val="000000"/>
                <w:kern w:val="0"/>
                <w:sz w:val="22"/>
              </w:rPr>
              <w:t>统计数</w:t>
            </w:r>
          </w:p>
        </w:tc>
      </w:tr>
      <w:tr>
        <w:tblPrEx>
          <w:tblCellMar>
            <w:top w:w="0" w:type="dxa"/>
            <w:left w:w="108" w:type="dxa"/>
            <w:bottom w:w="0" w:type="dxa"/>
            <w:right w:w="108" w:type="dxa"/>
          </w:tblCellMar>
        </w:tblPrEx>
        <w:trPr>
          <w:trHeight w:val="412" w:hRule="atLeast"/>
          <w:jc w:val="center"/>
        </w:trPr>
        <w:tc>
          <w:tcPr>
            <w:tcW w:w="85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1</w:t>
            </w:r>
          </w:p>
        </w:tc>
        <w:tc>
          <w:tcPr>
            <w:tcW w:w="605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医院当前展开的病房数（个）</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12" w:hRule="atLeast"/>
          <w:jc w:val="center"/>
        </w:trPr>
        <w:tc>
          <w:tcPr>
            <w:tcW w:w="85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2</w:t>
            </w:r>
          </w:p>
        </w:tc>
        <w:tc>
          <w:tcPr>
            <w:tcW w:w="605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医院门诊科室数（个）</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12" w:hRule="atLeast"/>
          <w:jc w:val="center"/>
        </w:trPr>
        <w:tc>
          <w:tcPr>
            <w:tcW w:w="85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3</w:t>
            </w:r>
          </w:p>
        </w:tc>
        <w:tc>
          <w:tcPr>
            <w:tcW w:w="605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医院床位数（张）</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12" w:hRule="atLeast"/>
          <w:jc w:val="center"/>
        </w:trPr>
        <w:tc>
          <w:tcPr>
            <w:tcW w:w="85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4</w:t>
            </w:r>
          </w:p>
        </w:tc>
        <w:tc>
          <w:tcPr>
            <w:tcW w:w="605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信息化部门总人数（人）</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12" w:hRule="atLeast"/>
          <w:jc w:val="center"/>
        </w:trPr>
        <w:tc>
          <w:tcPr>
            <w:tcW w:w="85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5</w:t>
            </w:r>
          </w:p>
        </w:tc>
        <w:tc>
          <w:tcPr>
            <w:tcW w:w="605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医院现在使用的监护设备数（台）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12" w:hRule="atLeast"/>
          <w:jc w:val="center"/>
        </w:trPr>
        <w:tc>
          <w:tcPr>
            <w:tcW w:w="85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6</w:t>
            </w:r>
          </w:p>
        </w:tc>
        <w:tc>
          <w:tcPr>
            <w:tcW w:w="605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医院电子化医疗记录最长时间（年）</w:t>
            </w:r>
          </w:p>
        </w:tc>
        <w:tc>
          <w:tcPr>
            <w:tcW w:w="2942" w:type="dxa"/>
            <w:tcBorders>
              <w:top w:val="nil"/>
              <w:left w:val="nil"/>
              <w:bottom w:val="single" w:color="auto" w:sz="4" w:space="0"/>
              <w:right w:val="single" w:color="auto" w:sz="4" w:space="0"/>
            </w:tcBorders>
            <w:vAlign w:val="center"/>
          </w:tcPr>
          <w:p>
            <w:pPr>
              <w:widowControl/>
              <w:tabs>
                <w:tab w:val="left" w:pos="367"/>
              </w:tabs>
              <w:ind w:right="420"/>
              <w:rPr>
                <w:rFonts w:cs="宋体"/>
                <w:color w:val="000000"/>
                <w:kern w:val="0"/>
                <w:sz w:val="22"/>
              </w:rPr>
            </w:pPr>
          </w:p>
        </w:tc>
      </w:tr>
      <w:tr>
        <w:tblPrEx>
          <w:tblCellMar>
            <w:top w:w="0" w:type="dxa"/>
            <w:left w:w="108" w:type="dxa"/>
            <w:bottom w:w="0" w:type="dxa"/>
            <w:right w:w="108" w:type="dxa"/>
          </w:tblCellMar>
        </w:tblPrEx>
        <w:trPr>
          <w:trHeight w:val="412" w:hRule="atLeast"/>
          <w:jc w:val="center"/>
        </w:trPr>
        <w:tc>
          <w:tcPr>
            <w:tcW w:w="85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7</w:t>
            </w:r>
          </w:p>
        </w:tc>
        <w:tc>
          <w:tcPr>
            <w:tcW w:w="605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医院上一年度总收入（人民币，亿元）</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12" w:hRule="atLeast"/>
          <w:jc w:val="center"/>
        </w:trPr>
        <w:tc>
          <w:tcPr>
            <w:tcW w:w="85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8</w:t>
            </w:r>
          </w:p>
        </w:tc>
        <w:tc>
          <w:tcPr>
            <w:tcW w:w="605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医院在近三年内信息化累计已投入资金（人民币，万元）</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12" w:hRule="atLeast"/>
          <w:jc w:val="center"/>
        </w:trPr>
        <w:tc>
          <w:tcPr>
            <w:tcW w:w="85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9</w:t>
            </w:r>
          </w:p>
        </w:tc>
        <w:tc>
          <w:tcPr>
            <w:tcW w:w="605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医院上一年度在信息化方面投入资金（人民币，万元）</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bl>
    <w:p>
      <w:pPr>
        <w:pStyle w:val="4"/>
        <w:numPr>
          <w:ilvl w:val="1"/>
          <w:numId w:val="10"/>
        </w:numPr>
        <w:tabs>
          <w:tab w:val="left" w:pos="576"/>
        </w:tabs>
        <w:spacing w:line="416" w:lineRule="auto"/>
        <w:rPr>
          <w:rFonts w:ascii="微软雅黑" w:hAnsi="微软雅黑" w:eastAsia="微软雅黑"/>
          <w:b w:val="0"/>
          <w:szCs w:val="21"/>
        </w:rPr>
      </w:pPr>
      <w:r>
        <w:rPr>
          <w:rFonts w:hint="eastAsia" w:ascii="微软雅黑" w:hAnsi="微软雅黑" w:eastAsia="微软雅黑"/>
          <w:b w:val="0"/>
          <w:szCs w:val="21"/>
        </w:rPr>
        <w:t xml:space="preserve"> </w:t>
      </w:r>
      <w:bookmarkStart w:id="26" w:name="_Toc18407591"/>
      <w:r>
        <w:rPr>
          <w:rFonts w:hint="eastAsia" w:ascii="微软雅黑" w:hAnsi="微软雅黑" w:eastAsia="微软雅黑"/>
          <w:b w:val="0"/>
          <w:szCs w:val="21"/>
        </w:rPr>
        <w:t>医疗服务信息统计（近3个月）</w:t>
      </w:r>
      <w:bookmarkEnd w:id="26"/>
    </w:p>
    <w:tbl>
      <w:tblPr>
        <w:tblStyle w:val="33"/>
        <w:tblW w:w="0" w:type="auto"/>
        <w:jc w:val="center"/>
        <w:tblLayout w:type="fixed"/>
        <w:tblCellMar>
          <w:top w:w="0" w:type="dxa"/>
          <w:left w:w="108" w:type="dxa"/>
          <w:bottom w:w="0" w:type="dxa"/>
          <w:right w:w="108" w:type="dxa"/>
        </w:tblCellMar>
      </w:tblPr>
      <w:tblGrid>
        <w:gridCol w:w="828"/>
        <w:gridCol w:w="6084"/>
        <w:gridCol w:w="2942"/>
      </w:tblGrid>
      <w:tr>
        <w:tblPrEx>
          <w:tblCellMar>
            <w:top w:w="0" w:type="dxa"/>
            <w:left w:w="108" w:type="dxa"/>
            <w:bottom w:w="0" w:type="dxa"/>
            <w:right w:w="108" w:type="dxa"/>
          </w:tblCellMar>
        </w:tblPrEx>
        <w:trPr>
          <w:trHeight w:val="402" w:hRule="atLeast"/>
          <w:tblHeader/>
          <w:jc w:val="center"/>
        </w:trPr>
        <w:tc>
          <w:tcPr>
            <w:tcW w:w="828" w:type="dxa"/>
            <w:tcBorders>
              <w:top w:val="single" w:color="auto" w:sz="4" w:space="0"/>
              <w:left w:val="single" w:color="auto" w:sz="4" w:space="0"/>
              <w:bottom w:val="single" w:color="auto" w:sz="4" w:space="0"/>
              <w:right w:val="single" w:color="auto" w:sz="4" w:space="0"/>
            </w:tcBorders>
            <w:shd w:val="clear" w:color="000000" w:fill="FFFFCC"/>
            <w:vAlign w:val="center"/>
          </w:tcPr>
          <w:p>
            <w:pPr>
              <w:widowControl/>
              <w:jc w:val="center"/>
              <w:rPr>
                <w:rFonts w:cs="宋体"/>
                <w:b/>
                <w:bCs/>
                <w:color w:val="000000"/>
                <w:kern w:val="0"/>
                <w:sz w:val="22"/>
              </w:rPr>
            </w:pPr>
            <w:r>
              <w:rPr>
                <w:rFonts w:hint="eastAsia" w:cs="宋体"/>
                <w:b/>
                <w:bCs/>
                <w:color w:val="000000"/>
                <w:kern w:val="0"/>
                <w:sz w:val="22"/>
              </w:rPr>
              <w:t>序</w:t>
            </w:r>
          </w:p>
        </w:tc>
        <w:tc>
          <w:tcPr>
            <w:tcW w:w="6084" w:type="dxa"/>
            <w:tcBorders>
              <w:top w:val="single" w:color="auto" w:sz="4" w:space="0"/>
              <w:left w:val="nil"/>
              <w:bottom w:val="single" w:color="auto" w:sz="4" w:space="0"/>
              <w:right w:val="single" w:color="auto" w:sz="4" w:space="0"/>
            </w:tcBorders>
            <w:shd w:val="clear" w:color="000000" w:fill="FFFFCC"/>
            <w:vAlign w:val="center"/>
          </w:tcPr>
          <w:p>
            <w:pPr>
              <w:widowControl/>
              <w:jc w:val="center"/>
              <w:rPr>
                <w:rFonts w:cs="宋体"/>
                <w:color w:val="000000"/>
                <w:kern w:val="0"/>
                <w:sz w:val="22"/>
              </w:rPr>
            </w:pPr>
            <w:r>
              <w:rPr>
                <w:rFonts w:hint="eastAsia" w:cs="宋体"/>
                <w:b/>
                <w:bCs/>
                <w:color w:val="000000"/>
                <w:kern w:val="0"/>
                <w:sz w:val="22"/>
              </w:rPr>
              <w:t>医疗服务信息</w:t>
            </w:r>
          </w:p>
        </w:tc>
        <w:tc>
          <w:tcPr>
            <w:tcW w:w="2942" w:type="dxa"/>
            <w:tcBorders>
              <w:top w:val="single" w:color="auto" w:sz="4" w:space="0"/>
              <w:left w:val="nil"/>
              <w:bottom w:val="single" w:color="auto" w:sz="4" w:space="0"/>
              <w:right w:val="single" w:color="auto" w:sz="4" w:space="0"/>
            </w:tcBorders>
            <w:shd w:val="clear" w:color="000000" w:fill="FFFFCC"/>
            <w:vAlign w:val="center"/>
          </w:tcPr>
          <w:p>
            <w:pPr>
              <w:widowControl/>
              <w:jc w:val="center"/>
              <w:rPr>
                <w:rFonts w:cs="宋体"/>
                <w:b/>
                <w:bCs/>
                <w:color w:val="000000"/>
                <w:kern w:val="0"/>
                <w:sz w:val="22"/>
              </w:rPr>
            </w:pPr>
            <w:r>
              <w:rPr>
                <w:rFonts w:hint="eastAsia" w:cs="宋体"/>
                <w:b/>
                <w:bCs/>
                <w:color w:val="000000"/>
                <w:kern w:val="0"/>
                <w:sz w:val="22"/>
              </w:rPr>
              <w:t>统计数</w:t>
            </w:r>
          </w:p>
        </w:tc>
      </w:tr>
      <w:tr>
        <w:tblPrEx>
          <w:tblCellMar>
            <w:top w:w="0" w:type="dxa"/>
            <w:left w:w="108" w:type="dxa"/>
            <w:bottom w:w="0" w:type="dxa"/>
            <w:right w:w="108" w:type="dxa"/>
          </w:tblCellMar>
        </w:tblPrEx>
        <w:trPr>
          <w:trHeight w:val="402" w:hRule="atLeast"/>
          <w:jc w:val="center"/>
        </w:trPr>
        <w:tc>
          <w:tcPr>
            <w:tcW w:w="82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1</w:t>
            </w:r>
          </w:p>
        </w:tc>
        <w:tc>
          <w:tcPr>
            <w:tcW w:w="608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全部出院病人数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02" w:hRule="atLeast"/>
          <w:jc w:val="center"/>
        </w:trPr>
        <w:tc>
          <w:tcPr>
            <w:tcW w:w="82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2</w:t>
            </w:r>
          </w:p>
        </w:tc>
        <w:tc>
          <w:tcPr>
            <w:tcW w:w="608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门诊患者人次数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02" w:hRule="atLeast"/>
          <w:jc w:val="center"/>
        </w:trPr>
        <w:tc>
          <w:tcPr>
            <w:tcW w:w="82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3</w:t>
            </w:r>
          </w:p>
        </w:tc>
        <w:tc>
          <w:tcPr>
            <w:tcW w:w="608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门诊处方数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02" w:hRule="atLeast"/>
          <w:jc w:val="center"/>
        </w:trPr>
        <w:tc>
          <w:tcPr>
            <w:tcW w:w="82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4</w:t>
            </w:r>
          </w:p>
        </w:tc>
        <w:tc>
          <w:tcPr>
            <w:tcW w:w="608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检验项目人次数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02" w:hRule="atLeast"/>
          <w:jc w:val="center"/>
        </w:trPr>
        <w:tc>
          <w:tcPr>
            <w:tcW w:w="82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4.1</w:t>
            </w:r>
          </w:p>
        </w:tc>
        <w:tc>
          <w:tcPr>
            <w:tcW w:w="608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住院检验项目人次数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02" w:hRule="atLeast"/>
          <w:jc w:val="center"/>
        </w:trPr>
        <w:tc>
          <w:tcPr>
            <w:tcW w:w="82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4.2</w:t>
            </w:r>
          </w:p>
        </w:tc>
        <w:tc>
          <w:tcPr>
            <w:tcW w:w="608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门诊检验项目人次数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02" w:hRule="atLeast"/>
          <w:jc w:val="center"/>
        </w:trPr>
        <w:tc>
          <w:tcPr>
            <w:tcW w:w="82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5</w:t>
            </w:r>
          </w:p>
        </w:tc>
        <w:tc>
          <w:tcPr>
            <w:tcW w:w="608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检查项目人次数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02" w:hRule="atLeast"/>
          <w:jc w:val="center"/>
        </w:trPr>
        <w:tc>
          <w:tcPr>
            <w:tcW w:w="82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5.1</w:t>
            </w:r>
          </w:p>
        </w:tc>
        <w:tc>
          <w:tcPr>
            <w:tcW w:w="608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住院检查项目人次数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02" w:hRule="atLeast"/>
          <w:jc w:val="center"/>
        </w:trPr>
        <w:tc>
          <w:tcPr>
            <w:tcW w:w="82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5.2</w:t>
            </w:r>
          </w:p>
        </w:tc>
        <w:tc>
          <w:tcPr>
            <w:tcW w:w="608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门诊检查项目人次数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02" w:hRule="atLeast"/>
          <w:jc w:val="center"/>
        </w:trPr>
        <w:tc>
          <w:tcPr>
            <w:tcW w:w="82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6</w:t>
            </w:r>
          </w:p>
        </w:tc>
        <w:tc>
          <w:tcPr>
            <w:tcW w:w="608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全部治疗项目人次数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r>
        <w:tblPrEx>
          <w:tblCellMar>
            <w:top w:w="0" w:type="dxa"/>
            <w:left w:w="108" w:type="dxa"/>
            <w:bottom w:w="0" w:type="dxa"/>
            <w:right w:w="108" w:type="dxa"/>
          </w:tblCellMar>
        </w:tblPrEx>
        <w:trPr>
          <w:trHeight w:val="402" w:hRule="atLeast"/>
          <w:jc w:val="center"/>
        </w:trPr>
        <w:tc>
          <w:tcPr>
            <w:tcW w:w="828"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cs="宋体"/>
                <w:color w:val="000000"/>
                <w:kern w:val="0"/>
                <w:sz w:val="22"/>
              </w:rPr>
              <w:t>7</w:t>
            </w:r>
          </w:p>
        </w:tc>
        <w:tc>
          <w:tcPr>
            <w:tcW w:w="6084"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全部手术台次数</w:t>
            </w:r>
          </w:p>
        </w:tc>
        <w:tc>
          <w:tcPr>
            <w:tcW w:w="2942" w:type="dxa"/>
            <w:tcBorders>
              <w:top w:val="nil"/>
              <w:left w:val="nil"/>
              <w:bottom w:val="single" w:color="auto" w:sz="4" w:space="0"/>
              <w:right w:val="single" w:color="auto" w:sz="4" w:space="0"/>
            </w:tcBorders>
            <w:vAlign w:val="center"/>
          </w:tcPr>
          <w:p>
            <w:pPr>
              <w:widowControl/>
              <w:ind w:right="420"/>
              <w:rPr>
                <w:rFonts w:cs="宋体"/>
                <w:color w:val="000000"/>
                <w:kern w:val="0"/>
                <w:sz w:val="22"/>
              </w:rPr>
            </w:pPr>
          </w:p>
        </w:tc>
      </w:tr>
    </w:tbl>
    <w:p>
      <w:pPr>
        <w:pStyle w:val="4"/>
        <w:numPr>
          <w:ilvl w:val="1"/>
          <w:numId w:val="10"/>
        </w:numPr>
        <w:tabs>
          <w:tab w:val="left" w:pos="576"/>
        </w:tabs>
        <w:spacing w:line="416" w:lineRule="auto"/>
        <w:rPr>
          <w:rFonts w:ascii="微软雅黑" w:hAnsi="微软雅黑" w:eastAsia="微软雅黑"/>
          <w:b w:val="0"/>
          <w:szCs w:val="21"/>
        </w:rPr>
      </w:pPr>
      <w:r>
        <w:rPr>
          <w:rFonts w:hint="eastAsia" w:ascii="微软雅黑" w:hAnsi="微软雅黑" w:eastAsia="微软雅黑"/>
          <w:b w:val="0"/>
          <w:szCs w:val="21"/>
        </w:rPr>
        <w:t xml:space="preserve"> </w:t>
      </w:r>
      <w:bookmarkStart w:id="27" w:name="_Toc18407592"/>
      <w:r>
        <w:rPr>
          <w:rFonts w:hint="eastAsia" w:ascii="微软雅黑" w:hAnsi="微软雅黑" w:eastAsia="微软雅黑"/>
          <w:b w:val="0"/>
          <w:szCs w:val="21"/>
        </w:rPr>
        <w:t>信息系统及其厂商情况</w:t>
      </w:r>
      <w:bookmarkEnd w:id="27"/>
    </w:p>
    <w:tbl>
      <w:tblPr>
        <w:tblStyle w:val="33"/>
        <w:tblW w:w="0" w:type="auto"/>
        <w:jc w:val="center"/>
        <w:tblLayout w:type="fixed"/>
        <w:tblCellMar>
          <w:top w:w="0" w:type="dxa"/>
          <w:left w:w="108" w:type="dxa"/>
          <w:bottom w:w="0" w:type="dxa"/>
          <w:right w:w="108" w:type="dxa"/>
        </w:tblCellMar>
      </w:tblPr>
      <w:tblGrid>
        <w:gridCol w:w="675"/>
        <w:gridCol w:w="2448"/>
        <w:gridCol w:w="2996"/>
        <w:gridCol w:w="3735"/>
      </w:tblGrid>
      <w:tr>
        <w:tblPrEx>
          <w:tblCellMar>
            <w:top w:w="0" w:type="dxa"/>
            <w:left w:w="108" w:type="dxa"/>
            <w:bottom w:w="0" w:type="dxa"/>
            <w:right w:w="108" w:type="dxa"/>
          </w:tblCellMar>
        </w:tblPrEx>
        <w:trPr>
          <w:trHeight w:val="442" w:hRule="atLeast"/>
          <w:jc w:val="center"/>
        </w:trPr>
        <w:tc>
          <w:tcPr>
            <w:tcW w:w="675" w:type="dxa"/>
            <w:tcBorders>
              <w:top w:val="single" w:color="auto" w:sz="4" w:space="0"/>
              <w:left w:val="single" w:color="auto" w:sz="4" w:space="0"/>
              <w:bottom w:val="single" w:color="auto" w:sz="4" w:space="0"/>
              <w:right w:val="single" w:color="auto" w:sz="4" w:space="0"/>
            </w:tcBorders>
            <w:shd w:val="clear" w:color="000000" w:fill="FFFFCC"/>
            <w:vAlign w:val="center"/>
          </w:tcPr>
          <w:p>
            <w:pPr>
              <w:widowControl/>
              <w:jc w:val="center"/>
              <w:rPr>
                <w:rFonts w:cs="宋体"/>
                <w:b/>
                <w:bCs/>
                <w:color w:val="000000"/>
                <w:kern w:val="0"/>
                <w:sz w:val="22"/>
              </w:rPr>
            </w:pPr>
            <w:r>
              <w:rPr>
                <w:rFonts w:hint="eastAsia" w:cs="宋体"/>
                <w:b/>
                <w:bCs/>
                <w:color w:val="000000"/>
                <w:kern w:val="0"/>
                <w:sz w:val="22"/>
              </w:rPr>
              <w:t>序</w:t>
            </w:r>
          </w:p>
        </w:tc>
        <w:tc>
          <w:tcPr>
            <w:tcW w:w="2448" w:type="dxa"/>
            <w:tcBorders>
              <w:top w:val="single" w:color="auto" w:sz="4" w:space="0"/>
              <w:left w:val="nil"/>
              <w:bottom w:val="single" w:color="auto" w:sz="4" w:space="0"/>
              <w:right w:val="single" w:color="auto" w:sz="4" w:space="0"/>
            </w:tcBorders>
            <w:shd w:val="clear" w:color="000000" w:fill="FFFFCC"/>
            <w:vAlign w:val="center"/>
          </w:tcPr>
          <w:p>
            <w:pPr>
              <w:widowControl/>
              <w:jc w:val="center"/>
              <w:rPr>
                <w:rFonts w:cs="宋体"/>
                <w:b/>
                <w:bCs/>
                <w:color w:val="000000"/>
                <w:kern w:val="0"/>
                <w:sz w:val="22"/>
              </w:rPr>
            </w:pPr>
            <w:r>
              <w:rPr>
                <w:rFonts w:hint="eastAsia" w:cs="宋体"/>
                <w:b/>
                <w:bCs/>
                <w:color w:val="000000"/>
                <w:kern w:val="0"/>
                <w:sz w:val="22"/>
              </w:rPr>
              <w:t>系统模块</w:t>
            </w:r>
          </w:p>
        </w:tc>
        <w:tc>
          <w:tcPr>
            <w:tcW w:w="2996" w:type="dxa"/>
            <w:tcBorders>
              <w:top w:val="single" w:color="auto" w:sz="4" w:space="0"/>
              <w:left w:val="nil"/>
              <w:bottom w:val="single" w:color="auto" w:sz="4" w:space="0"/>
              <w:right w:val="single" w:color="auto" w:sz="4" w:space="0"/>
            </w:tcBorders>
            <w:shd w:val="clear" w:color="000000" w:fill="FFFFCC"/>
            <w:vAlign w:val="center"/>
          </w:tcPr>
          <w:p>
            <w:pPr>
              <w:widowControl/>
              <w:jc w:val="center"/>
              <w:rPr>
                <w:rFonts w:cs="宋体"/>
                <w:b/>
                <w:bCs/>
                <w:color w:val="000000"/>
                <w:kern w:val="0"/>
                <w:sz w:val="22"/>
              </w:rPr>
            </w:pPr>
            <w:r>
              <w:rPr>
                <w:rFonts w:hint="eastAsia" w:cs="宋体"/>
                <w:b/>
                <w:bCs/>
                <w:color w:val="000000"/>
                <w:kern w:val="0"/>
                <w:sz w:val="22"/>
              </w:rPr>
              <w:t>目前厂商</w:t>
            </w:r>
          </w:p>
        </w:tc>
        <w:tc>
          <w:tcPr>
            <w:tcW w:w="3735" w:type="dxa"/>
            <w:tcBorders>
              <w:top w:val="single" w:color="auto" w:sz="4" w:space="0"/>
              <w:left w:val="nil"/>
              <w:bottom w:val="single" w:color="auto" w:sz="4" w:space="0"/>
              <w:right w:val="single" w:color="auto" w:sz="4" w:space="0"/>
            </w:tcBorders>
            <w:shd w:val="clear" w:color="000000" w:fill="FFFFCC"/>
            <w:vAlign w:val="center"/>
          </w:tcPr>
          <w:p>
            <w:pPr>
              <w:widowControl/>
              <w:jc w:val="center"/>
              <w:rPr>
                <w:rFonts w:cs="宋体"/>
                <w:b/>
                <w:bCs/>
                <w:color w:val="000000"/>
                <w:kern w:val="0"/>
                <w:sz w:val="22"/>
              </w:rPr>
            </w:pPr>
            <w:r>
              <w:rPr>
                <w:rFonts w:hint="eastAsia" w:cs="宋体"/>
                <w:b/>
                <w:bCs/>
                <w:color w:val="000000"/>
                <w:kern w:val="0"/>
                <w:sz w:val="22"/>
              </w:rPr>
              <w:t>备注</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1</w:t>
            </w:r>
          </w:p>
        </w:tc>
        <w:tc>
          <w:tcPr>
            <w:tcW w:w="2448" w:type="dxa"/>
            <w:tcBorders>
              <w:top w:val="nil"/>
              <w:left w:val="nil"/>
              <w:bottom w:val="single" w:color="auto" w:sz="4" w:space="0"/>
              <w:right w:val="single" w:color="auto" w:sz="4" w:space="0"/>
            </w:tcBorders>
            <w:vAlign w:val="center"/>
          </w:tcPr>
          <w:p>
            <w:pPr>
              <w:widowControl/>
              <w:jc w:val="left"/>
              <w:rPr>
                <w:rFonts w:cs="宋体"/>
                <w:kern w:val="0"/>
                <w:sz w:val="22"/>
              </w:rPr>
            </w:pPr>
            <w:r>
              <w:rPr>
                <w:rFonts w:hint="eastAsia" w:cs="宋体"/>
                <w:kern w:val="0"/>
                <w:sz w:val="22"/>
              </w:rPr>
              <w:t>EMR</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cs="宋体"/>
                <w:color w:val="000000"/>
                <w:kern w:val="0"/>
                <w:sz w:val="22"/>
              </w:rPr>
              <w:t>智业软件</w:t>
            </w: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电子</w:t>
            </w:r>
            <w:r>
              <w:rPr>
                <w:rFonts w:cs="宋体"/>
                <w:color w:val="000000"/>
                <w:kern w:val="0"/>
                <w:sz w:val="22"/>
              </w:rPr>
              <w:t>病历</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2</w:t>
            </w:r>
          </w:p>
        </w:tc>
        <w:tc>
          <w:tcPr>
            <w:tcW w:w="2448" w:type="dxa"/>
            <w:tcBorders>
              <w:top w:val="nil"/>
              <w:left w:val="nil"/>
              <w:bottom w:val="single" w:color="auto" w:sz="4" w:space="0"/>
              <w:right w:val="single" w:color="auto" w:sz="4" w:space="0"/>
            </w:tcBorders>
            <w:vAlign w:val="center"/>
          </w:tcPr>
          <w:p>
            <w:pPr>
              <w:widowControl/>
              <w:jc w:val="left"/>
              <w:rPr>
                <w:rFonts w:cs="宋体"/>
                <w:kern w:val="0"/>
                <w:sz w:val="22"/>
              </w:rPr>
            </w:pPr>
            <w:r>
              <w:rPr>
                <w:rFonts w:hint="eastAsia" w:cs="宋体"/>
                <w:kern w:val="0"/>
                <w:sz w:val="22"/>
              </w:rPr>
              <w:t>HIS</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cs="宋体"/>
                <w:color w:val="000000"/>
                <w:kern w:val="0"/>
                <w:sz w:val="22"/>
              </w:rPr>
              <w:t>智业软件</w:t>
            </w: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3</w:t>
            </w:r>
          </w:p>
        </w:tc>
        <w:tc>
          <w:tcPr>
            <w:tcW w:w="2448" w:type="dxa"/>
            <w:tcBorders>
              <w:top w:val="nil"/>
              <w:left w:val="nil"/>
              <w:bottom w:val="single" w:color="auto" w:sz="4" w:space="0"/>
              <w:right w:val="single" w:color="auto" w:sz="4" w:space="0"/>
            </w:tcBorders>
            <w:vAlign w:val="center"/>
          </w:tcPr>
          <w:p>
            <w:pPr>
              <w:widowControl/>
              <w:jc w:val="left"/>
              <w:rPr>
                <w:rFonts w:cs="宋体"/>
                <w:kern w:val="0"/>
                <w:sz w:val="22"/>
              </w:rPr>
            </w:pPr>
            <w:r>
              <w:rPr>
                <w:rFonts w:hint="eastAsia" w:cs="宋体"/>
                <w:kern w:val="0"/>
                <w:sz w:val="22"/>
              </w:rPr>
              <w:t>集成平台</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w:t>
            </w:r>
            <w:r>
              <w:rPr>
                <w:rFonts w:cs="宋体"/>
                <w:color w:val="000000"/>
                <w:kern w:val="0"/>
                <w:sz w:val="22"/>
              </w:rPr>
              <w:t>暂无</w:t>
            </w:r>
            <w:r>
              <w:rPr>
                <w:rFonts w:hint="eastAsia" w:cs="宋体"/>
                <w:color w:val="000000"/>
                <w:kern w:val="0"/>
                <w:sz w:val="22"/>
              </w:rPr>
              <w:t>）</w:t>
            </w: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szCs w:val="21"/>
              </w:rPr>
              <w:t>临床数据中心CDR</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4</w:t>
            </w:r>
          </w:p>
        </w:tc>
        <w:tc>
          <w:tcPr>
            <w:tcW w:w="2448" w:type="dxa"/>
            <w:tcBorders>
              <w:top w:val="nil"/>
              <w:left w:val="nil"/>
              <w:bottom w:val="single" w:color="auto" w:sz="4" w:space="0"/>
              <w:right w:val="single" w:color="auto" w:sz="4" w:space="0"/>
            </w:tcBorders>
            <w:vAlign w:val="center"/>
          </w:tcPr>
          <w:p>
            <w:pPr>
              <w:widowControl/>
              <w:jc w:val="left"/>
              <w:rPr>
                <w:rFonts w:cs="宋体"/>
                <w:kern w:val="0"/>
                <w:sz w:val="22"/>
              </w:rPr>
            </w:pPr>
            <w:r>
              <w:rPr>
                <w:rFonts w:cs="宋体"/>
                <w:kern w:val="0"/>
                <w:sz w:val="22"/>
              </w:rPr>
              <w:t>临床决策</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w:t>
            </w:r>
            <w:r>
              <w:rPr>
                <w:rFonts w:cs="宋体"/>
                <w:color w:val="000000"/>
                <w:kern w:val="0"/>
                <w:sz w:val="22"/>
              </w:rPr>
              <w:t>暂无</w:t>
            </w:r>
            <w:r>
              <w:rPr>
                <w:rFonts w:hint="eastAsia" w:cs="宋体"/>
                <w:color w:val="000000"/>
                <w:kern w:val="0"/>
                <w:sz w:val="22"/>
              </w:rPr>
              <w:t>）</w:t>
            </w: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kern w:val="0"/>
                <w:sz w:val="22"/>
              </w:rPr>
              <w:t>知识库，未建设</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5</w:t>
            </w:r>
          </w:p>
        </w:tc>
        <w:tc>
          <w:tcPr>
            <w:tcW w:w="2448" w:type="dxa"/>
            <w:tcBorders>
              <w:top w:val="nil"/>
              <w:left w:val="nil"/>
              <w:bottom w:val="single" w:color="auto" w:sz="4" w:space="0"/>
              <w:right w:val="single" w:color="auto" w:sz="4" w:space="0"/>
            </w:tcBorders>
            <w:vAlign w:val="center"/>
          </w:tcPr>
          <w:p>
            <w:pPr>
              <w:widowControl/>
              <w:jc w:val="left"/>
              <w:rPr>
                <w:rFonts w:cs="宋体"/>
                <w:kern w:val="0"/>
                <w:sz w:val="22"/>
              </w:rPr>
            </w:pPr>
            <w:r>
              <w:rPr>
                <w:rFonts w:hint="eastAsia" w:cs="宋体"/>
                <w:kern w:val="0"/>
                <w:sz w:val="22"/>
              </w:rPr>
              <w:t>治疗</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w:t>
            </w:r>
            <w:r>
              <w:rPr>
                <w:rFonts w:cs="宋体"/>
                <w:color w:val="000000"/>
                <w:kern w:val="0"/>
                <w:sz w:val="22"/>
              </w:rPr>
              <w:t>暂无</w:t>
            </w:r>
            <w:r>
              <w:rPr>
                <w:rFonts w:hint="eastAsia" w:cs="宋体"/>
                <w:color w:val="000000"/>
                <w:kern w:val="0"/>
                <w:sz w:val="22"/>
              </w:rPr>
              <w:t>）</w:t>
            </w: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6</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检验</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LIS</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7</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超声、内镜</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PACS</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8</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心电</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tcPr>
          <w:p>
            <w:r>
              <w:rPr>
                <w:rFonts w:hint="eastAsia" w:cs="宋体"/>
                <w:color w:val="000000"/>
                <w:kern w:val="0"/>
                <w:sz w:val="22"/>
              </w:rPr>
              <w:t>PACS</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9</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放射、磁共振</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tcPr>
          <w:p>
            <w:r>
              <w:rPr>
                <w:rFonts w:hint="eastAsia" w:cs="宋体"/>
                <w:color w:val="000000"/>
                <w:kern w:val="0"/>
                <w:sz w:val="22"/>
              </w:rPr>
              <w:t>PACS</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10</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病理</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tcPr>
          <w:p>
            <w:r>
              <w:t>检查</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11</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合理用药</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12</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移动护理</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移动护理</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13</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数字认证</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CA电子认证与签名</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14</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手术麻醉</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15</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监护</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16</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血库</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含输血（输血闭环未实现）</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17</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容灾备份</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18</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短信平台</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 xml:space="preserve">危急值等 </w:t>
            </w: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r>
              <w:rPr>
                <w:rFonts w:hint="eastAsia" w:cs="宋体"/>
                <w:color w:val="000000"/>
                <w:kern w:val="0"/>
                <w:sz w:val="22"/>
              </w:rPr>
              <w:t>19</w:t>
            </w:r>
          </w:p>
        </w:tc>
        <w:tc>
          <w:tcPr>
            <w:tcW w:w="2448" w:type="dxa"/>
            <w:tcBorders>
              <w:top w:val="nil"/>
              <w:left w:val="nil"/>
              <w:bottom w:val="single" w:color="auto" w:sz="4" w:space="0"/>
              <w:right w:val="single" w:color="auto" w:sz="4" w:space="0"/>
            </w:tcBorders>
            <w:vAlign w:val="center"/>
          </w:tcPr>
          <w:p>
            <w:pPr>
              <w:widowControl/>
              <w:jc w:val="left"/>
              <w:rPr>
                <w:rFonts w:cs="宋体"/>
                <w:color w:val="000000"/>
                <w:kern w:val="0"/>
                <w:sz w:val="22"/>
              </w:rPr>
            </w:pPr>
            <w:r>
              <w:rPr>
                <w:rFonts w:hint="eastAsia" w:cs="宋体"/>
                <w:color w:val="000000"/>
                <w:kern w:val="0"/>
                <w:sz w:val="22"/>
              </w:rPr>
              <w:t>历史病历数字化</w:t>
            </w:r>
          </w:p>
        </w:tc>
        <w:tc>
          <w:tcPr>
            <w:tcW w:w="2996"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c>
          <w:tcPr>
            <w:tcW w:w="3735" w:type="dxa"/>
            <w:tcBorders>
              <w:top w:val="nil"/>
              <w:left w:val="nil"/>
              <w:bottom w:val="single" w:color="auto" w:sz="4" w:space="0"/>
              <w:right w:val="single" w:color="auto" w:sz="4" w:space="0"/>
            </w:tcBorders>
            <w:vAlign w:val="center"/>
          </w:tcPr>
          <w:p>
            <w:pPr>
              <w:widowControl/>
              <w:jc w:val="left"/>
              <w:rPr>
                <w:rFonts w:cs="宋体"/>
                <w:color w:val="000000"/>
                <w:kern w:val="0"/>
                <w:sz w:val="22"/>
              </w:rPr>
            </w:pPr>
          </w:p>
        </w:tc>
      </w:tr>
      <w:tr>
        <w:tblPrEx>
          <w:tblCellMar>
            <w:top w:w="0" w:type="dxa"/>
            <w:left w:w="108" w:type="dxa"/>
            <w:bottom w:w="0" w:type="dxa"/>
            <w:right w:w="108" w:type="dxa"/>
          </w:tblCellMar>
        </w:tblPrEx>
        <w:trPr>
          <w:trHeight w:val="283" w:hRule="atLeast"/>
          <w:jc w:val="center"/>
        </w:trPr>
        <w:tc>
          <w:tcPr>
            <w:tcW w:w="675" w:type="dxa"/>
            <w:tcBorders>
              <w:top w:val="nil"/>
              <w:left w:val="single" w:color="auto" w:sz="4" w:space="0"/>
              <w:bottom w:val="single" w:color="auto" w:sz="4" w:space="0"/>
              <w:right w:val="single" w:color="auto" w:sz="4" w:space="0"/>
            </w:tcBorders>
            <w:vAlign w:val="center"/>
          </w:tcPr>
          <w:p>
            <w:pPr>
              <w:widowControl/>
              <w:jc w:val="center"/>
              <w:rPr>
                <w:rFonts w:cs="宋体"/>
                <w:color w:val="000000"/>
                <w:kern w:val="0"/>
                <w:sz w:val="22"/>
              </w:rPr>
            </w:pPr>
          </w:p>
        </w:tc>
        <w:tc>
          <w:tcPr>
            <w:tcW w:w="2448" w:type="dxa"/>
            <w:tcBorders>
              <w:top w:val="nil"/>
              <w:left w:val="nil"/>
              <w:bottom w:val="single" w:color="auto" w:sz="4" w:space="0"/>
              <w:right w:val="single" w:color="auto" w:sz="4" w:space="0"/>
            </w:tcBorders>
            <w:vAlign w:val="center"/>
          </w:tcPr>
          <w:p>
            <w:pPr>
              <w:widowControl/>
              <w:jc w:val="right"/>
              <w:rPr>
                <w:rFonts w:cs="宋体"/>
                <w:b/>
                <w:bCs/>
                <w:color w:val="000000"/>
                <w:kern w:val="0"/>
                <w:sz w:val="22"/>
              </w:rPr>
            </w:pPr>
            <w:r>
              <w:rPr>
                <w:rFonts w:hint="eastAsia" w:cs="宋体"/>
                <w:b/>
                <w:bCs/>
                <w:color w:val="000000"/>
                <w:kern w:val="0"/>
                <w:sz w:val="22"/>
              </w:rPr>
              <w:t>合计：</w:t>
            </w:r>
          </w:p>
        </w:tc>
        <w:tc>
          <w:tcPr>
            <w:tcW w:w="6731" w:type="dxa"/>
            <w:gridSpan w:val="2"/>
            <w:tcBorders>
              <w:top w:val="nil"/>
              <w:left w:val="nil"/>
              <w:bottom w:val="single" w:color="auto" w:sz="4" w:space="0"/>
              <w:right w:val="single" w:color="auto" w:sz="4" w:space="0"/>
            </w:tcBorders>
            <w:vAlign w:val="center"/>
          </w:tcPr>
          <w:p>
            <w:pPr>
              <w:widowControl/>
              <w:ind w:firstLine="221" w:firstLineChars="100"/>
              <w:jc w:val="left"/>
              <w:rPr>
                <w:rFonts w:cs="宋体"/>
                <w:color w:val="000000"/>
                <w:kern w:val="0"/>
                <w:sz w:val="22"/>
              </w:rPr>
            </w:pPr>
            <w:r>
              <w:rPr>
                <w:rFonts w:hint="eastAsia" w:cs="宋体"/>
                <w:b/>
                <w:bCs/>
                <w:color w:val="FF0000"/>
                <w:kern w:val="0"/>
                <w:sz w:val="22"/>
              </w:rPr>
              <w:t>8家</w:t>
            </w:r>
          </w:p>
        </w:tc>
      </w:tr>
    </w:tbl>
    <w:p>
      <w:pPr>
        <w:widowControl/>
        <w:jc w:val="left"/>
        <w:sectPr>
          <w:headerReference r:id="rId3" w:type="default"/>
          <w:footerReference r:id="rId4" w:type="default"/>
          <w:pgSz w:w="11906" w:h="16838"/>
          <w:pgMar w:top="1134" w:right="1134" w:bottom="1134" w:left="1134" w:header="284" w:footer="680" w:gutter="0"/>
          <w:cols w:space="720" w:num="1"/>
          <w:docGrid w:type="lines" w:linePitch="326" w:charSpace="0"/>
        </w:sectPr>
      </w:pPr>
    </w:p>
    <w:p>
      <w:pPr>
        <w:pStyle w:val="3"/>
        <w:numPr>
          <w:ilvl w:val="1"/>
          <w:numId w:val="0"/>
        </w:numPr>
        <w:tabs>
          <w:tab w:val="left" w:pos="432"/>
        </w:tabs>
        <w:spacing w:line="578" w:lineRule="auto"/>
        <w:rPr>
          <w:rFonts w:ascii="微软雅黑" w:hAnsi="微软雅黑" w:eastAsia="微软雅黑"/>
        </w:rPr>
      </w:pPr>
      <w:bookmarkStart w:id="28" w:name="_Toc146201383"/>
      <w:bookmarkStart w:id="29" w:name="_Toc18407593"/>
      <w:r>
        <w:rPr>
          <w:rFonts w:hint="eastAsia" w:ascii="微软雅黑" w:hAnsi="微软雅黑" w:eastAsia="微软雅黑"/>
        </w:rPr>
        <w:t>2、应用现状</w:t>
      </w:r>
      <w:bookmarkEnd w:id="24"/>
      <w:r>
        <w:rPr>
          <w:rFonts w:hint="eastAsia" w:ascii="微软雅黑" w:hAnsi="微软雅黑" w:eastAsia="微软雅黑"/>
        </w:rPr>
        <w:t>四级差距分析</w:t>
      </w:r>
      <w:bookmarkEnd w:id="28"/>
      <w:bookmarkEnd w:id="29"/>
    </w:p>
    <w:p>
      <w:pPr>
        <w:pStyle w:val="50"/>
        <w:keepNext/>
        <w:keepLines/>
        <w:numPr>
          <w:ilvl w:val="0"/>
          <w:numId w:val="11"/>
        </w:numPr>
        <w:spacing w:before="260" w:after="260" w:line="416" w:lineRule="auto"/>
        <w:ind w:firstLineChars="0"/>
        <w:outlineLvl w:val="2"/>
        <w:rPr>
          <w:rFonts w:ascii="微软雅黑" w:hAnsi="微软雅黑" w:eastAsia="微软雅黑"/>
          <w:bCs/>
          <w:vanish/>
          <w:sz w:val="28"/>
          <w:szCs w:val="21"/>
        </w:rPr>
      </w:pPr>
      <w:bookmarkStart w:id="30" w:name="_Toc518057055"/>
      <w:bookmarkEnd w:id="30"/>
      <w:bookmarkStart w:id="31" w:name="_Toc518057435"/>
      <w:bookmarkEnd w:id="31"/>
      <w:bookmarkStart w:id="32" w:name="_Toc518064993"/>
      <w:bookmarkEnd w:id="32"/>
      <w:bookmarkStart w:id="33" w:name="_Toc518055184"/>
      <w:bookmarkEnd w:id="33"/>
      <w:bookmarkStart w:id="34" w:name="_Toc18407594"/>
      <w:bookmarkEnd w:id="34"/>
    </w:p>
    <w:p>
      <w:pPr>
        <w:pStyle w:val="50"/>
        <w:keepNext/>
        <w:keepLines/>
        <w:numPr>
          <w:ilvl w:val="0"/>
          <w:numId w:val="11"/>
        </w:numPr>
        <w:spacing w:before="260" w:after="260" w:line="416" w:lineRule="auto"/>
        <w:ind w:firstLineChars="0"/>
        <w:outlineLvl w:val="1"/>
        <w:rPr>
          <w:rFonts w:ascii="微软雅黑" w:hAnsi="微软雅黑" w:eastAsia="微软雅黑"/>
          <w:bCs/>
          <w:vanish/>
          <w:sz w:val="28"/>
          <w:szCs w:val="21"/>
        </w:rPr>
      </w:pPr>
      <w:bookmarkStart w:id="35" w:name="_Toc18407595"/>
      <w:bookmarkEnd w:id="35"/>
      <w:bookmarkStart w:id="36" w:name="_Toc518064994"/>
      <w:bookmarkEnd w:id="36"/>
      <w:bookmarkStart w:id="37" w:name="_Toc518055185"/>
      <w:bookmarkEnd w:id="37"/>
      <w:bookmarkStart w:id="38" w:name="_Toc518057436"/>
      <w:bookmarkEnd w:id="38"/>
      <w:bookmarkStart w:id="39" w:name="_Toc518057056"/>
      <w:bookmarkEnd w:id="39"/>
      <w:bookmarkStart w:id="40" w:name="_Toc146201384"/>
      <w:bookmarkEnd w:id="40"/>
    </w:p>
    <w:p>
      <w:pPr>
        <w:pStyle w:val="4"/>
        <w:numPr>
          <w:ilvl w:val="1"/>
          <w:numId w:val="2"/>
        </w:numPr>
        <w:spacing w:line="416" w:lineRule="auto"/>
        <w:rPr>
          <w:rFonts w:ascii="微软雅黑" w:hAnsi="微软雅黑" w:eastAsia="微软雅黑"/>
        </w:rPr>
      </w:pPr>
      <w:r>
        <w:rPr>
          <w:rFonts w:hint="eastAsia" w:ascii="微软雅黑" w:hAnsi="微软雅黑" w:eastAsia="微软雅黑"/>
        </w:rPr>
        <w:t xml:space="preserve"> </w:t>
      </w:r>
      <w:bookmarkStart w:id="41" w:name="_Toc18407596"/>
      <w:r>
        <w:rPr>
          <w:rFonts w:hint="eastAsia" w:ascii="微软雅黑" w:hAnsi="微软雅黑" w:eastAsia="微软雅黑"/>
        </w:rPr>
        <w:t>调研工作概要</w:t>
      </w:r>
      <w:bookmarkEnd w:id="41"/>
    </w:p>
    <w:p>
      <w:pPr>
        <w:numPr>
          <w:ilvl w:val="0"/>
          <w:numId w:val="12"/>
        </w:numPr>
        <w:spacing w:line="360" w:lineRule="auto"/>
        <w:rPr>
          <w:rFonts w:ascii="宋体" w:hAnsi="宋体"/>
          <w:sz w:val="24"/>
        </w:rPr>
      </w:pPr>
      <w:r>
        <w:rPr>
          <w:rFonts w:hint="eastAsia" w:ascii="宋体" w:hAnsi="宋体"/>
          <w:sz w:val="24"/>
        </w:rPr>
        <w:t>调研时间：</w:t>
      </w:r>
      <w:r>
        <w:rPr>
          <w:rFonts w:ascii="宋体" w:hAnsi="宋体"/>
          <w:sz w:val="24"/>
        </w:rPr>
        <w:t>2019年09月</w:t>
      </w:r>
      <w:r>
        <w:rPr>
          <w:rFonts w:hint="eastAsia" w:ascii="宋体" w:hAnsi="宋体"/>
          <w:sz w:val="24"/>
        </w:rPr>
        <w:t>0</w:t>
      </w:r>
      <w:r>
        <w:rPr>
          <w:rFonts w:ascii="宋体" w:hAnsi="宋体"/>
          <w:sz w:val="24"/>
        </w:rPr>
        <w:t>2日星期</w:t>
      </w:r>
      <w:r>
        <w:rPr>
          <w:rFonts w:hint="eastAsia" w:ascii="宋体" w:hAnsi="宋体"/>
          <w:sz w:val="24"/>
        </w:rPr>
        <w:t>一</w:t>
      </w:r>
    </w:p>
    <w:p>
      <w:pPr>
        <w:numPr>
          <w:ilvl w:val="0"/>
          <w:numId w:val="12"/>
        </w:numPr>
        <w:spacing w:line="360" w:lineRule="auto"/>
        <w:rPr>
          <w:rFonts w:ascii="宋体" w:hAnsi="宋体"/>
          <w:sz w:val="24"/>
        </w:rPr>
      </w:pPr>
      <w:r>
        <w:rPr>
          <w:rFonts w:hint="eastAsia" w:ascii="宋体" w:hAnsi="宋体"/>
          <w:sz w:val="24"/>
        </w:rPr>
        <w:t>调研负责：张海鹏</w:t>
      </w:r>
    </w:p>
    <w:p>
      <w:pPr>
        <w:numPr>
          <w:ilvl w:val="0"/>
          <w:numId w:val="12"/>
        </w:numPr>
        <w:spacing w:line="360" w:lineRule="auto"/>
        <w:rPr>
          <w:rFonts w:ascii="宋体" w:hAnsi="宋体"/>
          <w:sz w:val="24"/>
        </w:rPr>
      </w:pPr>
      <w:r>
        <w:rPr>
          <w:rFonts w:hint="eastAsia" w:ascii="宋体" w:hAnsi="宋体"/>
          <w:sz w:val="24"/>
        </w:rPr>
        <w:t>调研形式：逐条核对1~</w:t>
      </w:r>
      <w:r>
        <w:rPr>
          <w:rFonts w:ascii="宋体" w:hAnsi="宋体"/>
          <w:sz w:val="24"/>
        </w:rPr>
        <w:t>4</w:t>
      </w:r>
      <w:r>
        <w:rPr>
          <w:rFonts w:hint="eastAsia" w:ascii="宋体" w:hAnsi="宋体"/>
          <w:sz w:val="24"/>
        </w:rPr>
        <w:t>级功能实现达标情况</w:t>
      </w:r>
    </w:p>
    <w:p>
      <w:pPr>
        <w:pStyle w:val="4"/>
        <w:numPr>
          <w:ilvl w:val="1"/>
          <w:numId w:val="2"/>
        </w:numPr>
        <w:spacing w:line="416" w:lineRule="auto"/>
        <w:rPr>
          <w:rFonts w:ascii="微软雅黑" w:hAnsi="微软雅黑" w:eastAsia="微软雅黑"/>
        </w:rPr>
      </w:pPr>
      <w:r>
        <w:rPr>
          <w:rFonts w:hint="eastAsia" w:ascii="微软雅黑" w:hAnsi="微软雅黑" w:eastAsia="微软雅黑"/>
        </w:rPr>
        <w:t xml:space="preserve"> </w:t>
      </w:r>
      <w:bookmarkStart w:id="42" w:name="_Toc18407597"/>
      <w:r>
        <w:rPr>
          <w:rFonts w:hint="eastAsia" w:ascii="微软雅黑" w:hAnsi="微软雅黑" w:eastAsia="微软雅黑"/>
        </w:rPr>
        <w:t>调研结果——差距分析</w:t>
      </w:r>
      <w:bookmarkEnd w:id="42"/>
    </w:p>
    <w:p>
      <w:pPr>
        <w:spacing w:line="360" w:lineRule="auto"/>
        <w:ind w:left="376" w:leftChars="179" w:firstLine="480" w:firstLineChars="200"/>
        <w:rPr>
          <w:rFonts w:ascii="宋体" w:hAnsi="宋体"/>
          <w:sz w:val="24"/>
        </w:rPr>
      </w:pPr>
      <w:r>
        <w:rPr>
          <w:rFonts w:hint="eastAsia" w:ascii="宋体" w:hAnsi="宋体"/>
          <w:sz w:val="24"/>
        </w:rPr>
        <w:t>根据各角色科室的信息系统应用现状，按照《电子病历系统应用水平分级评分标准(2018版)》，进行初步评估（评估明细详见《威海市立</w:t>
      </w:r>
      <w:r>
        <w:rPr>
          <w:rFonts w:ascii="宋体" w:hAnsi="宋体"/>
          <w:sz w:val="24"/>
        </w:rPr>
        <w:t>三院</w:t>
      </w:r>
      <w:r>
        <w:rPr>
          <w:rFonts w:hint="eastAsia" w:ascii="宋体" w:hAnsi="宋体"/>
          <w:sz w:val="24"/>
        </w:rPr>
        <w:t>电子病历系统应用水平调研评估</w:t>
      </w:r>
      <w:r>
        <w:rPr>
          <w:rFonts w:ascii="宋体" w:hAnsi="宋体"/>
          <w:sz w:val="24"/>
        </w:rPr>
        <w:t>(2019-09-</w:t>
      </w:r>
      <w:r>
        <w:rPr>
          <w:rFonts w:hint="eastAsia" w:ascii="宋体" w:hAnsi="宋体"/>
          <w:sz w:val="24"/>
        </w:rPr>
        <w:t>0</w:t>
      </w:r>
      <w:r>
        <w:rPr>
          <w:rFonts w:ascii="宋体" w:hAnsi="宋体"/>
          <w:sz w:val="24"/>
        </w:rPr>
        <w:t>2)</w:t>
      </w:r>
      <w:r>
        <w:rPr>
          <w:rFonts w:hint="eastAsia" w:ascii="宋体" w:hAnsi="宋体"/>
          <w:sz w:val="24"/>
        </w:rPr>
        <w:t>》）。</w:t>
      </w:r>
      <w:r>
        <w:rPr>
          <w:rFonts w:hint="eastAsia" w:ascii="宋体" w:hAnsi="宋体"/>
          <w:color w:val="FF0000"/>
          <w:sz w:val="24"/>
        </w:rPr>
        <w:t>此次评分暂时不考虑实际应用范围，达标的标准为“功能有实现且有用”。</w:t>
      </w:r>
    </w:p>
    <w:p>
      <w:pPr>
        <w:spacing w:line="360" w:lineRule="auto"/>
        <w:ind w:left="376" w:leftChars="179"/>
        <w:rPr>
          <w:rFonts w:ascii="宋体" w:hAnsi="宋体"/>
          <w:sz w:val="24"/>
        </w:rPr>
      </w:pPr>
      <w:r>
        <w:rPr>
          <w:rFonts w:hint="eastAsia" w:ascii="宋体" w:hAnsi="宋体"/>
          <w:sz w:val="24"/>
        </w:rPr>
        <w:t>评估结果分析如下：</w:t>
      </w:r>
    </w:p>
    <w:p>
      <w:pPr>
        <w:pStyle w:val="4"/>
        <w:numPr>
          <w:ilvl w:val="1"/>
          <w:numId w:val="2"/>
        </w:numPr>
        <w:spacing w:line="416" w:lineRule="auto"/>
        <w:rPr>
          <w:rFonts w:ascii="微软雅黑" w:hAnsi="微软雅黑" w:eastAsia="微软雅黑"/>
        </w:rPr>
      </w:pPr>
      <w:bookmarkStart w:id="43" w:name="_Toc18407598"/>
      <w:r>
        <w:rPr>
          <w:rFonts w:hint="eastAsia" w:ascii="微软雅黑" w:hAnsi="微软雅黑" w:eastAsia="微软雅黑"/>
        </w:rPr>
        <w:t xml:space="preserve">  十个角色得分</w:t>
      </w:r>
      <w:bookmarkEnd w:id="43"/>
    </w:p>
    <w:p>
      <w:pPr>
        <w:spacing w:line="360" w:lineRule="auto"/>
        <w:ind w:left="315" w:hanging="315" w:hangingChars="150"/>
        <w:jc w:val="center"/>
      </w:pPr>
    </w:p>
    <w:p>
      <w:pPr>
        <w:spacing w:line="360" w:lineRule="auto"/>
        <w:ind w:left="315" w:hanging="315" w:hangingChars="150"/>
        <w:jc w:val="center"/>
      </w:pPr>
    </w:p>
    <w:p>
      <w:pPr>
        <w:spacing w:line="360" w:lineRule="auto"/>
        <w:ind w:left="315" w:hanging="315" w:hangingChars="150"/>
        <w:jc w:val="center"/>
      </w:pPr>
    </w:p>
    <w:p>
      <w:pPr>
        <w:spacing w:line="360" w:lineRule="auto"/>
        <w:ind w:left="315" w:hanging="315" w:hangingChars="150"/>
        <w:jc w:val="center"/>
      </w:pPr>
      <w:r>
        <w:drawing>
          <wp:inline distT="0" distB="0" distL="0" distR="0">
            <wp:extent cx="7165340" cy="4178300"/>
            <wp:effectExtent l="4445" t="4445" r="5715" b="8255"/>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pPr>
        <w:spacing w:line="360" w:lineRule="auto"/>
        <w:ind w:left="315" w:leftChars="150" w:firstLine="720" w:firstLineChars="300"/>
        <w:rPr>
          <w:rFonts w:ascii="宋体" w:hAnsi="宋体"/>
          <w:sz w:val="24"/>
        </w:rPr>
      </w:pPr>
      <w:r>
        <w:rPr>
          <w:rFonts w:hint="eastAsia" w:ascii="宋体" w:hAnsi="宋体"/>
          <w:sz w:val="24"/>
        </w:rPr>
        <w:t>◆通过上图可知，各角色得分基本都基本</w:t>
      </w:r>
      <w:r>
        <w:rPr>
          <w:rFonts w:ascii="宋体" w:hAnsi="宋体"/>
          <w:sz w:val="24"/>
        </w:rPr>
        <w:t>接近四级水平</w:t>
      </w:r>
      <w:r>
        <w:rPr>
          <w:rFonts w:hint="eastAsia" w:ascii="宋体" w:hAnsi="宋体"/>
          <w:sz w:val="24"/>
        </w:rPr>
        <w:t>。</w:t>
      </w:r>
    </w:p>
    <w:p>
      <w:pPr>
        <w:spacing w:line="360" w:lineRule="auto"/>
        <w:ind w:left="422" w:hanging="422" w:hangingChars="150"/>
        <w:jc w:val="center"/>
        <w:rPr>
          <w:rFonts w:ascii="宋体" w:hAnsi="宋体"/>
          <w:b/>
          <w:sz w:val="28"/>
          <w:szCs w:val="21"/>
        </w:rPr>
      </w:pPr>
    </w:p>
    <w:p>
      <w:pPr>
        <w:pStyle w:val="4"/>
        <w:numPr>
          <w:ilvl w:val="1"/>
          <w:numId w:val="2"/>
        </w:numPr>
        <w:spacing w:line="416" w:lineRule="auto"/>
        <w:rPr>
          <w:rFonts w:ascii="微软雅黑" w:hAnsi="微软雅黑" w:eastAsia="微软雅黑"/>
        </w:rPr>
      </w:pPr>
      <w:bookmarkStart w:id="44" w:name="_Toc18407599"/>
      <w:r>
        <w:rPr>
          <w:rFonts w:hint="eastAsia" w:ascii="微软雅黑" w:hAnsi="微软雅黑" w:eastAsia="微软雅黑"/>
        </w:rPr>
        <w:t xml:space="preserve">  </w:t>
      </w:r>
      <w:r>
        <w:rPr>
          <w:rFonts w:ascii="微软雅黑" w:hAnsi="微软雅黑" w:eastAsia="微软雅黑"/>
        </w:rPr>
        <w:t>39</w:t>
      </w:r>
      <w:r>
        <w:rPr>
          <w:rFonts w:hint="eastAsia" w:ascii="微软雅黑" w:hAnsi="微软雅黑" w:eastAsia="微软雅黑"/>
        </w:rPr>
        <w:t>个细项得分（1~</w:t>
      </w:r>
      <w:r>
        <w:rPr>
          <w:rFonts w:ascii="微软雅黑" w:hAnsi="微软雅黑" w:eastAsia="微软雅黑"/>
        </w:rPr>
        <w:t>19</w:t>
      </w:r>
      <w:r>
        <w:rPr>
          <w:rFonts w:hint="eastAsia" w:ascii="微软雅黑" w:hAnsi="微软雅黑" w:eastAsia="微软雅黑"/>
        </w:rPr>
        <w:t>）</w:t>
      </w:r>
      <w:bookmarkEnd w:id="44"/>
    </w:p>
    <w:p>
      <w:pPr>
        <w:spacing w:line="360" w:lineRule="auto"/>
        <w:ind w:left="315" w:hanging="315" w:hangingChars="150"/>
        <w:jc w:val="center"/>
      </w:pPr>
    </w:p>
    <w:p>
      <w:pPr>
        <w:spacing w:line="360" w:lineRule="auto"/>
        <w:ind w:left="315" w:hanging="315" w:hangingChars="150"/>
        <w:jc w:val="center"/>
        <w:rPr>
          <w:rFonts w:ascii="宋体" w:hAnsi="宋体"/>
          <w:b/>
          <w:sz w:val="28"/>
          <w:szCs w:val="21"/>
        </w:rPr>
      </w:pPr>
      <w:r>
        <w:drawing>
          <wp:inline distT="0" distB="0" distL="0" distR="0">
            <wp:extent cx="8202930" cy="4940935"/>
            <wp:effectExtent l="4445" t="5080" r="9525" b="698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pPr>
        <w:spacing w:line="360" w:lineRule="auto"/>
        <w:ind w:left="422" w:hanging="422" w:hangingChars="150"/>
        <w:rPr>
          <w:rFonts w:ascii="宋体" w:hAnsi="宋体"/>
          <w:b/>
          <w:sz w:val="28"/>
          <w:szCs w:val="21"/>
        </w:rPr>
      </w:pPr>
    </w:p>
    <w:p>
      <w:pPr>
        <w:pStyle w:val="4"/>
        <w:numPr>
          <w:ilvl w:val="1"/>
          <w:numId w:val="2"/>
        </w:numPr>
        <w:spacing w:line="416" w:lineRule="auto"/>
        <w:rPr>
          <w:rFonts w:ascii="微软雅黑" w:hAnsi="微软雅黑" w:eastAsia="微软雅黑"/>
        </w:rPr>
      </w:pPr>
      <w:bookmarkStart w:id="45" w:name="_Toc18407600"/>
      <w:r>
        <w:rPr>
          <w:rFonts w:hint="eastAsia" w:ascii="微软雅黑" w:hAnsi="微软雅黑" w:eastAsia="微软雅黑"/>
        </w:rPr>
        <w:t xml:space="preserve">  </w:t>
      </w:r>
      <w:r>
        <w:rPr>
          <w:rFonts w:ascii="微软雅黑" w:hAnsi="微软雅黑" w:eastAsia="微软雅黑"/>
        </w:rPr>
        <w:t>3</w:t>
      </w:r>
      <w:r>
        <w:rPr>
          <w:rFonts w:hint="eastAsia" w:ascii="微软雅黑" w:hAnsi="微软雅黑" w:eastAsia="微软雅黑"/>
        </w:rPr>
        <w:t>9个细项得分（20~</w:t>
      </w:r>
      <w:r>
        <w:rPr>
          <w:rFonts w:ascii="微软雅黑" w:hAnsi="微软雅黑" w:eastAsia="微软雅黑"/>
        </w:rPr>
        <w:t>3</w:t>
      </w:r>
      <w:r>
        <w:rPr>
          <w:rFonts w:hint="eastAsia" w:ascii="微软雅黑" w:hAnsi="微软雅黑" w:eastAsia="微软雅黑"/>
        </w:rPr>
        <w:t>9）</w:t>
      </w:r>
      <w:bookmarkEnd w:id="45"/>
    </w:p>
    <w:p>
      <w:pPr>
        <w:spacing w:line="360" w:lineRule="auto"/>
        <w:ind w:left="315" w:hanging="315" w:hangingChars="150"/>
        <w:jc w:val="center"/>
      </w:pPr>
      <w:r>
        <w:drawing>
          <wp:inline distT="0" distB="0" distL="0" distR="0">
            <wp:extent cx="8229600" cy="4574540"/>
            <wp:effectExtent l="4445" t="4445" r="8255" b="5715"/>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pPr>
        <w:spacing w:line="360" w:lineRule="auto"/>
        <w:ind w:left="1080" w:leftChars="400" w:hanging="240" w:hangingChars="100"/>
        <w:rPr>
          <w:rFonts w:ascii="宋体" w:hAnsi="宋体"/>
          <w:sz w:val="24"/>
        </w:rPr>
      </w:pPr>
      <w:r>
        <w:rPr>
          <w:rFonts w:hint="eastAsia" w:ascii="宋体" w:hAnsi="宋体"/>
          <w:sz w:val="24"/>
        </w:rPr>
        <w:t>◆3</w:t>
      </w:r>
      <w:r>
        <w:rPr>
          <w:rFonts w:ascii="宋体" w:hAnsi="宋体"/>
          <w:sz w:val="24"/>
        </w:rPr>
        <w:t>9</w:t>
      </w:r>
      <w:r>
        <w:rPr>
          <w:rFonts w:hint="eastAsia" w:ascii="宋体" w:hAnsi="宋体"/>
          <w:sz w:val="24"/>
        </w:rPr>
        <w:t>个项目分数分布如下：</w:t>
      </w:r>
      <w:r>
        <w:rPr>
          <w:rFonts w:hint="eastAsia" w:ascii="宋体" w:hAnsi="宋体"/>
          <w:color w:val="FF0000"/>
          <w:sz w:val="24"/>
        </w:rPr>
        <w:t xml:space="preserve"> </w:t>
      </w:r>
      <w:r>
        <w:rPr>
          <w:rFonts w:ascii="宋体" w:hAnsi="宋体"/>
          <w:color w:val="FF0000"/>
          <w:sz w:val="24"/>
        </w:rPr>
        <w:t>14</w:t>
      </w:r>
      <w:r>
        <w:rPr>
          <w:rFonts w:hint="eastAsia" w:ascii="宋体" w:hAnsi="宋体"/>
          <w:sz w:val="24"/>
        </w:rPr>
        <w:t>个四级，</w:t>
      </w:r>
      <w:r>
        <w:rPr>
          <w:rFonts w:ascii="宋体" w:hAnsi="宋体"/>
          <w:color w:val="FF0000"/>
          <w:sz w:val="24"/>
        </w:rPr>
        <w:t>20</w:t>
      </w:r>
      <w:r>
        <w:rPr>
          <w:rFonts w:hint="eastAsia" w:ascii="宋体" w:hAnsi="宋体"/>
          <w:sz w:val="24"/>
        </w:rPr>
        <w:t>个三级，</w:t>
      </w:r>
      <w:r>
        <w:rPr>
          <w:rFonts w:ascii="宋体" w:hAnsi="宋体"/>
          <w:color w:val="FF0000"/>
          <w:sz w:val="24"/>
        </w:rPr>
        <w:t>5</w:t>
      </w:r>
      <w:r>
        <w:rPr>
          <w:rFonts w:hint="eastAsia" w:ascii="宋体" w:hAnsi="宋体"/>
          <w:sz w:val="24"/>
        </w:rPr>
        <w:t>个二级。</w:t>
      </w:r>
    </w:p>
    <w:p>
      <w:pPr>
        <w:spacing w:line="360" w:lineRule="auto"/>
        <w:ind w:left="1080" w:leftChars="400" w:hanging="240" w:hangingChars="100"/>
        <w:rPr>
          <w:rFonts w:ascii="宋体" w:hAnsi="宋体"/>
          <w:sz w:val="24"/>
        </w:rPr>
      </w:pPr>
      <w:r>
        <w:rPr>
          <w:rFonts w:hint="eastAsia" w:ascii="宋体" w:hAnsi="宋体"/>
          <w:sz w:val="24"/>
        </w:rPr>
        <w:t>◆存在</w:t>
      </w:r>
      <w:r>
        <w:rPr>
          <w:rFonts w:ascii="宋体" w:hAnsi="宋体"/>
          <w:color w:val="FF0000"/>
          <w:sz w:val="24"/>
        </w:rPr>
        <w:t>5</w:t>
      </w:r>
      <w:r>
        <w:rPr>
          <w:rFonts w:hint="eastAsia" w:ascii="宋体" w:hAnsi="宋体"/>
          <w:color w:val="FF0000"/>
          <w:sz w:val="24"/>
        </w:rPr>
        <w:t>个二级项目</w:t>
      </w:r>
      <w:r>
        <w:rPr>
          <w:rFonts w:hint="eastAsia" w:ascii="宋体" w:hAnsi="宋体"/>
          <w:sz w:val="24"/>
        </w:rPr>
        <w:t>，以及数量较大</w:t>
      </w:r>
      <w:r>
        <w:rPr>
          <w:rFonts w:ascii="宋体" w:hAnsi="宋体"/>
          <w:sz w:val="24"/>
        </w:rPr>
        <w:t>的</w:t>
      </w:r>
      <w:r>
        <w:rPr>
          <w:rFonts w:ascii="宋体" w:hAnsi="宋体"/>
          <w:color w:val="FF0000"/>
          <w:sz w:val="24"/>
        </w:rPr>
        <w:t>20</w:t>
      </w:r>
      <w:r>
        <w:rPr>
          <w:rFonts w:hint="eastAsia" w:ascii="宋体" w:hAnsi="宋体"/>
          <w:color w:val="FF0000"/>
          <w:sz w:val="24"/>
        </w:rPr>
        <w:t>个</w:t>
      </w:r>
      <w:r>
        <w:rPr>
          <w:rFonts w:hint="eastAsia" w:ascii="宋体" w:hAnsi="宋体"/>
          <w:sz w:val="24"/>
        </w:rPr>
        <w:t>三级项目，是四级建设工作首先要考虑的</w:t>
      </w:r>
      <w:r>
        <w:rPr>
          <w:rFonts w:hint="eastAsia" w:ascii="宋体" w:hAnsi="宋体"/>
          <w:color w:val="FF0000"/>
          <w:sz w:val="24"/>
        </w:rPr>
        <w:t>突破和重点内容</w:t>
      </w:r>
      <w:r>
        <w:rPr>
          <w:rFonts w:hint="eastAsia" w:ascii="宋体" w:hAnsi="宋体"/>
          <w:sz w:val="24"/>
        </w:rPr>
        <w:t>。</w:t>
      </w:r>
    </w:p>
    <w:p>
      <w:pPr>
        <w:pStyle w:val="4"/>
        <w:numPr>
          <w:ilvl w:val="1"/>
          <w:numId w:val="2"/>
        </w:numPr>
        <w:spacing w:before="240" w:after="120" w:line="415" w:lineRule="auto"/>
        <w:rPr>
          <w:rFonts w:ascii="微软雅黑" w:hAnsi="微软雅黑" w:eastAsia="微软雅黑"/>
        </w:rPr>
      </w:pPr>
      <w:bookmarkStart w:id="46" w:name="_Toc18407601"/>
      <w:r>
        <w:rPr>
          <w:rFonts w:hint="eastAsia" w:ascii="微软雅黑" w:hAnsi="微软雅黑" w:eastAsia="微软雅黑"/>
        </w:rPr>
        <w:t xml:space="preserve">  总得分情况</w:t>
      </w:r>
      <w:bookmarkEnd w:id="46"/>
    </w:p>
    <w:p>
      <w:pPr>
        <w:spacing w:line="360" w:lineRule="auto"/>
        <w:ind w:left="422" w:hanging="422" w:hangingChars="150"/>
        <w:jc w:val="center"/>
        <w:rPr>
          <w:rFonts w:ascii="宋体" w:hAnsi="宋体"/>
          <w:b/>
          <w:sz w:val="28"/>
          <w:szCs w:val="21"/>
        </w:rPr>
      </w:pPr>
    </w:p>
    <w:tbl>
      <w:tblPr>
        <w:tblStyle w:val="33"/>
        <w:tblW w:w="13904" w:type="dxa"/>
        <w:tblInd w:w="108" w:type="dxa"/>
        <w:tblLayout w:type="autofit"/>
        <w:tblCellMar>
          <w:top w:w="0" w:type="dxa"/>
          <w:left w:w="108" w:type="dxa"/>
          <w:bottom w:w="0" w:type="dxa"/>
          <w:right w:w="108" w:type="dxa"/>
        </w:tblCellMar>
      </w:tblPr>
      <w:tblGrid>
        <w:gridCol w:w="614"/>
        <w:gridCol w:w="5761"/>
        <w:gridCol w:w="775"/>
        <w:gridCol w:w="1008"/>
        <w:gridCol w:w="931"/>
        <w:gridCol w:w="992"/>
        <w:gridCol w:w="940"/>
        <w:gridCol w:w="1031"/>
        <w:gridCol w:w="927"/>
        <w:gridCol w:w="925"/>
      </w:tblGrid>
      <w:tr>
        <w:tblPrEx>
          <w:tblCellMar>
            <w:top w:w="0" w:type="dxa"/>
            <w:left w:w="108" w:type="dxa"/>
            <w:bottom w:w="0" w:type="dxa"/>
            <w:right w:w="108" w:type="dxa"/>
          </w:tblCellMar>
        </w:tblPrEx>
        <w:trPr>
          <w:trHeight w:val="795" w:hRule="atLeast"/>
        </w:trPr>
        <w:tc>
          <w:tcPr>
            <w:tcW w:w="13904" w:type="dxa"/>
            <w:gridSpan w:val="10"/>
            <w:tcBorders>
              <w:top w:val="nil"/>
              <w:left w:val="nil"/>
              <w:bottom w:val="single" w:color="auto" w:sz="4" w:space="0"/>
              <w:right w:val="nil"/>
            </w:tcBorders>
            <w:shd w:val="clear" w:color="auto" w:fill="auto"/>
            <w:noWrap/>
            <w:vAlign w:val="center"/>
          </w:tcPr>
          <w:p>
            <w:pPr>
              <w:widowControl/>
              <w:jc w:val="center"/>
              <w:rPr>
                <w:rFonts w:ascii="微软雅黑" w:hAnsi="微软雅黑" w:eastAsia="微软雅黑" w:cs="宋体"/>
                <w:color w:val="000000"/>
                <w:kern w:val="0"/>
                <w:sz w:val="44"/>
                <w:szCs w:val="44"/>
              </w:rPr>
            </w:pPr>
            <w:r>
              <w:rPr>
                <w:rFonts w:hint="eastAsia" w:ascii="微软雅黑" w:hAnsi="微软雅黑" w:eastAsia="微软雅黑" w:cs="宋体"/>
                <w:color w:val="000000"/>
                <w:kern w:val="0"/>
                <w:sz w:val="44"/>
                <w:szCs w:val="44"/>
              </w:rPr>
              <w:t>总 体 评 价</w:t>
            </w:r>
          </w:p>
        </w:tc>
      </w:tr>
      <w:tr>
        <w:tblPrEx>
          <w:tblCellMar>
            <w:top w:w="0" w:type="dxa"/>
            <w:left w:w="108" w:type="dxa"/>
            <w:bottom w:w="0" w:type="dxa"/>
            <w:right w:w="108" w:type="dxa"/>
          </w:tblCellMar>
        </w:tblPrEx>
        <w:trPr>
          <w:trHeight w:val="690" w:hRule="atLeast"/>
        </w:trPr>
        <w:tc>
          <w:tcPr>
            <w:tcW w:w="614" w:type="dxa"/>
            <w:tcBorders>
              <w:top w:val="nil"/>
              <w:left w:val="single" w:color="auto" w:sz="4" w:space="0"/>
              <w:bottom w:val="single" w:color="auto" w:sz="4" w:space="0"/>
              <w:right w:val="single" w:color="auto" w:sz="4" w:space="0"/>
            </w:tcBorders>
            <w:shd w:val="clear" w:color="000000" w:fill="FFFFCC"/>
            <w:noWrap/>
            <w:vAlign w:val="center"/>
          </w:tcPr>
          <w:p>
            <w:pPr>
              <w:widowControl/>
              <w:jc w:val="center"/>
              <w:rPr>
                <w:rFonts w:ascii="宋体" w:hAnsi="宋体" w:cs="宋体"/>
                <w:b/>
                <w:bCs/>
                <w:color w:val="000000"/>
                <w:kern w:val="0"/>
                <w:sz w:val="22"/>
              </w:rPr>
            </w:pPr>
            <w:r>
              <w:rPr>
                <w:rFonts w:hint="eastAsia" w:ascii="宋体" w:hAnsi="宋体" w:cs="宋体"/>
                <w:b/>
                <w:bCs/>
                <w:color w:val="000000"/>
                <w:kern w:val="0"/>
                <w:sz w:val="22"/>
              </w:rPr>
              <w:t>等级</w:t>
            </w:r>
          </w:p>
        </w:tc>
        <w:tc>
          <w:tcPr>
            <w:tcW w:w="5761" w:type="dxa"/>
            <w:tcBorders>
              <w:top w:val="nil"/>
              <w:left w:val="nil"/>
              <w:bottom w:val="single" w:color="auto" w:sz="4" w:space="0"/>
              <w:right w:val="single" w:color="auto" w:sz="4" w:space="0"/>
            </w:tcBorders>
            <w:shd w:val="clear" w:color="000000" w:fill="FFFFCC"/>
            <w:noWrap/>
            <w:vAlign w:val="center"/>
          </w:tcPr>
          <w:p>
            <w:pPr>
              <w:widowControl/>
              <w:jc w:val="center"/>
              <w:rPr>
                <w:rFonts w:ascii="宋体" w:hAnsi="宋体" w:cs="宋体"/>
                <w:b/>
                <w:bCs/>
                <w:color w:val="000000"/>
                <w:kern w:val="0"/>
                <w:sz w:val="22"/>
              </w:rPr>
            </w:pPr>
            <w:r>
              <w:rPr>
                <w:rFonts w:hint="eastAsia" w:ascii="宋体" w:hAnsi="宋体" w:cs="宋体"/>
                <w:b/>
                <w:bCs/>
                <w:color w:val="000000"/>
                <w:kern w:val="0"/>
                <w:sz w:val="22"/>
              </w:rPr>
              <w:t>内容</w:t>
            </w:r>
          </w:p>
        </w:tc>
        <w:tc>
          <w:tcPr>
            <w:tcW w:w="775" w:type="dxa"/>
            <w:tcBorders>
              <w:top w:val="nil"/>
              <w:left w:val="nil"/>
              <w:bottom w:val="single" w:color="auto" w:sz="4" w:space="0"/>
              <w:right w:val="single" w:color="auto" w:sz="4" w:space="0"/>
            </w:tcBorders>
            <w:shd w:val="clear" w:color="000000" w:fill="FFFFCC"/>
            <w:vAlign w:val="center"/>
          </w:tcPr>
          <w:p>
            <w:pPr>
              <w:widowControl/>
              <w:jc w:val="center"/>
              <w:rPr>
                <w:rFonts w:ascii="宋体" w:hAnsi="宋体" w:cs="宋体"/>
                <w:b/>
                <w:bCs/>
                <w:color w:val="000000"/>
                <w:kern w:val="0"/>
                <w:sz w:val="22"/>
              </w:rPr>
            </w:pPr>
            <w:r>
              <w:rPr>
                <w:rFonts w:hint="eastAsia" w:ascii="宋体" w:hAnsi="宋体" w:cs="宋体"/>
                <w:b/>
                <w:bCs/>
                <w:color w:val="000000"/>
                <w:kern w:val="0"/>
                <w:sz w:val="22"/>
              </w:rPr>
              <w:t>基本项目数</w:t>
            </w:r>
          </w:p>
        </w:tc>
        <w:tc>
          <w:tcPr>
            <w:tcW w:w="1008" w:type="dxa"/>
            <w:tcBorders>
              <w:top w:val="nil"/>
              <w:left w:val="nil"/>
              <w:bottom w:val="single" w:color="auto" w:sz="4" w:space="0"/>
              <w:right w:val="single" w:color="auto" w:sz="4" w:space="0"/>
            </w:tcBorders>
            <w:shd w:val="clear" w:color="000000" w:fill="FFFFCC"/>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基本项</w:t>
            </w:r>
            <w:r>
              <w:rPr>
                <w:rFonts w:hint="eastAsia" w:ascii="宋体" w:hAnsi="宋体" w:cs="宋体"/>
                <w:b/>
                <w:bCs/>
                <w:color w:val="FF0000"/>
                <w:kern w:val="0"/>
                <w:sz w:val="22"/>
              </w:rPr>
              <w:br w:type="textWrapping"/>
            </w:r>
            <w:r>
              <w:rPr>
                <w:rFonts w:hint="eastAsia" w:ascii="宋体" w:hAnsi="宋体" w:cs="宋体"/>
                <w:b/>
                <w:bCs/>
                <w:color w:val="FF0000"/>
                <w:kern w:val="0"/>
                <w:sz w:val="22"/>
              </w:rPr>
              <w:t>达标数</w:t>
            </w:r>
          </w:p>
        </w:tc>
        <w:tc>
          <w:tcPr>
            <w:tcW w:w="931" w:type="dxa"/>
            <w:tcBorders>
              <w:top w:val="nil"/>
              <w:left w:val="nil"/>
              <w:bottom w:val="single" w:color="auto" w:sz="4" w:space="0"/>
              <w:right w:val="single" w:color="auto" w:sz="4" w:space="0"/>
            </w:tcBorders>
            <w:shd w:val="clear" w:color="000000" w:fill="FFFFCC"/>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未达标数</w:t>
            </w:r>
          </w:p>
        </w:tc>
        <w:tc>
          <w:tcPr>
            <w:tcW w:w="992" w:type="dxa"/>
            <w:tcBorders>
              <w:top w:val="nil"/>
              <w:left w:val="nil"/>
              <w:bottom w:val="single" w:color="auto" w:sz="4" w:space="0"/>
              <w:right w:val="single" w:color="auto" w:sz="4" w:space="0"/>
            </w:tcBorders>
            <w:shd w:val="clear" w:color="000000" w:fill="FFFFCC"/>
            <w:vAlign w:val="center"/>
          </w:tcPr>
          <w:p>
            <w:pPr>
              <w:widowControl/>
              <w:jc w:val="center"/>
              <w:rPr>
                <w:rFonts w:ascii="宋体" w:hAnsi="宋体" w:cs="宋体"/>
                <w:b/>
                <w:bCs/>
                <w:color w:val="000000"/>
                <w:kern w:val="0"/>
                <w:sz w:val="22"/>
              </w:rPr>
            </w:pPr>
            <w:r>
              <w:rPr>
                <w:rFonts w:hint="eastAsia" w:ascii="宋体" w:hAnsi="宋体" w:cs="宋体"/>
                <w:b/>
                <w:bCs/>
                <w:color w:val="000000"/>
                <w:kern w:val="0"/>
                <w:sz w:val="22"/>
              </w:rPr>
              <w:t>选择项目数</w:t>
            </w:r>
          </w:p>
        </w:tc>
        <w:tc>
          <w:tcPr>
            <w:tcW w:w="940" w:type="dxa"/>
            <w:tcBorders>
              <w:top w:val="nil"/>
              <w:left w:val="nil"/>
              <w:bottom w:val="single" w:color="auto" w:sz="4" w:space="0"/>
              <w:right w:val="single" w:color="auto" w:sz="4" w:space="0"/>
            </w:tcBorders>
            <w:shd w:val="clear" w:color="000000" w:fill="FFFFCC"/>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选择项</w:t>
            </w:r>
            <w:r>
              <w:rPr>
                <w:rFonts w:hint="eastAsia" w:ascii="宋体" w:hAnsi="宋体" w:cs="宋体"/>
                <w:b/>
                <w:bCs/>
                <w:color w:val="FF0000"/>
                <w:kern w:val="0"/>
                <w:sz w:val="22"/>
              </w:rPr>
              <w:br w:type="textWrapping"/>
            </w:r>
            <w:r>
              <w:rPr>
                <w:rFonts w:hint="eastAsia" w:ascii="宋体" w:hAnsi="宋体" w:cs="宋体"/>
                <w:b/>
                <w:bCs/>
                <w:color w:val="FF0000"/>
                <w:kern w:val="0"/>
                <w:sz w:val="22"/>
              </w:rPr>
              <w:t>达标数</w:t>
            </w:r>
          </w:p>
        </w:tc>
        <w:tc>
          <w:tcPr>
            <w:tcW w:w="1031" w:type="dxa"/>
            <w:tcBorders>
              <w:top w:val="nil"/>
              <w:left w:val="nil"/>
              <w:bottom w:val="single" w:color="auto" w:sz="4" w:space="0"/>
              <w:right w:val="single" w:color="auto" w:sz="4" w:space="0"/>
            </w:tcBorders>
            <w:shd w:val="clear" w:color="000000" w:fill="FFFFCC"/>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未达标数</w:t>
            </w:r>
          </w:p>
        </w:tc>
        <w:tc>
          <w:tcPr>
            <w:tcW w:w="927" w:type="dxa"/>
            <w:tcBorders>
              <w:top w:val="nil"/>
              <w:left w:val="nil"/>
              <w:bottom w:val="single" w:color="auto" w:sz="4" w:space="0"/>
              <w:right w:val="single" w:color="auto" w:sz="4" w:space="0"/>
            </w:tcBorders>
            <w:shd w:val="clear" w:color="000000" w:fill="FFFFCC"/>
            <w:vAlign w:val="center"/>
          </w:tcPr>
          <w:p>
            <w:pPr>
              <w:widowControl/>
              <w:jc w:val="center"/>
              <w:rPr>
                <w:rFonts w:ascii="宋体" w:hAnsi="宋体" w:cs="宋体"/>
                <w:b/>
                <w:bCs/>
                <w:color w:val="000000"/>
                <w:kern w:val="0"/>
                <w:sz w:val="22"/>
              </w:rPr>
            </w:pPr>
            <w:r>
              <w:rPr>
                <w:rFonts w:hint="eastAsia" w:ascii="宋体" w:hAnsi="宋体" w:cs="宋体"/>
                <w:b/>
                <w:bCs/>
                <w:color w:val="000000"/>
                <w:kern w:val="0"/>
                <w:sz w:val="22"/>
              </w:rPr>
              <w:t>最低总评分</w:t>
            </w:r>
          </w:p>
        </w:tc>
        <w:tc>
          <w:tcPr>
            <w:tcW w:w="925" w:type="dxa"/>
            <w:tcBorders>
              <w:top w:val="nil"/>
              <w:left w:val="nil"/>
              <w:bottom w:val="single" w:color="auto" w:sz="4" w:space="0"/>
              <w:right w:val="single" w:color="auto" w:sz="4" w:space="0"/>
            </w:tcBorders>
            <w:shd w:val="clear" w:color="000000" w:fill="FFFFCC"/>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总得分</w:t>
            </w:r>
          </w:p>
        </w:tc>
      </w:tr>
      <w:tr>
        <w:tblPrEx>
          <w:tblCellMar>
            <w:top w:w="0" w:type="dxa"/>
            <w:left w:w="108" w:type="dxa"/>
            <w:bottom w:w="0" w:type="dxa"/>
            <w:right w:w="108" w:type="dxa"/>
          </w:tblCellMar>
        </w:tblPrEx>
        <w:trPr>
          <w:trHeight w:val="402" w:hRule="atLeast"/>
        </w:trPr>
        <w:tc>
          <w:tcPr>
            <w:tcW w:w="61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1级</w:t>
            </w:r>
          </w:p>
        </w:tc>
        <w:tc>
          <w:tcPr>
            <w:tcW w:w="5761"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独立医疗信息系统建立</w:t>
            </w:r>
          </w:p>
        </w:tc>
        <w:tc>
          <w:tcPr>
            <w:tcW w:w="77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5</w:t>
            </w:r>
          </w:p>
        </w:tc>
        <w:tc>
          <w:tcPr>
            <w:tcW w:w="1008"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color w:val="FF0000"/>
                <w:kern w:val="0"/>
                <w:sz w:val="22"/>
              </w:rPr>
            </w:pPr>
            <w:r>
              <w:rPr>
                <w:rFonts w:hint="eastAsia" w:ascii="宋体" w:hAnsi="宋体" w:cs="宋体"/>
                <w:color w:val="FF0000"/>
                <w:kern w:val="0"/>
                <w:sz w:val="22"/>
              </w:rPr>
              <w:t>5</w:t>
            </w:r>
          </w:p>
        </w:tc>
        <w:tc>
          <w:tcPr>
            <w:tcW w:w="9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color w:val="FF0000"/>
                <w:kern w:val="0"/>
                <w:sz w:val="22"/>
              </w:rPr>
            </w:pPr>
            <w:r>
              <w:rPr>
                <w:rFonts w:hint="eastAsia" w:ascii="宋体" w:hAnsi="宋体" w:cs="宋体"/>
                <w:color w:val="FF0000"/>
                <w:kern w:val="0"/>
                <w:sz w:val="22"/>
              </w:rPr>
              <w:t>0</w:t>
            </w:r>
          </w:p>
        </w:tc>
        <w:tc>
          <w:tcPr>
            <w:tcW w:w="992"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22/32</w:t>
            </w:r>
          </w:p>
        </w:tc>
        <w:tc>
          <w:tcPr>
            <w:tcW w:w="940"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color w:val="FF0000"/>
                <w:kern w:val="0"/>
                <w:sz w:val="22"/>
              </w:rPr>
            </w:pPr>
            <w:r>
              <w:rPr>
                <w:rFonts w:hint="eastAsia" w:ascii="宋体" w:hAnsi="宋体" w:cs="宋体"/>
                <w:color w:val="FF0000"/>
                <w:kern w:val="0"/>
                <w:sz w:val="22"/>
              </w:rPr>
              <w:t>32</w:t>
            </w:r>
          </w:p>
        </w:tc>
        <w:tc>
          <w:tcPr>
            <w:tcW w:w="10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color w:val="FF0000"/>
                <w:kern w:val="0"/>
                <w:sz w:val="22"/>
              </w:rPr>
            </w:pPr>
            <w:r>
              <w:rPr>
                <w:rFonts w:hint="eastAsia" w:ascii="宋体" w:hAnsi="宋体" w:cs="宋体"/>
                <w:color w:val="FF0000"/>
                <w:kern w:val="0"/>
                <w:sz w:val="22"/>
              </w:rPr>
              <w:t>0</w:t>
            </w:r>
          </w:p>
        </w:tc>
        <w:tc>
          <w:tcPr>
            <w:tcW w:w="927"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28</w:t>
            </w:r>
          </w:p>
        </w:tc>
        <w:tc>
          <w:tcPr>
            <w:tcW w:w="925" w:type="dxa"/>
            <w:vMerge w:val="restart"/>
            <w:tcBorders>
              <w:top w:val="nil"/>
              <w:left w:val="single" w:color="auto" w:sz="4" w:space="0"/>
              <w:bottom w:val="single" w:color="000000" w:sz="4" w:space="0"/>
              <w:right w:val="single" w:color="auto" w:sz="4" w:space="0"/>
            </w:tcBorders>
            <w:shd w:val="clear" w:color="000000" w:fill="B6DDE8"/>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126</w:t>
            </w:r>
          </w:p>
        </w:tc>
      </w:tr>
      <w:tr>
        <w:tblPrEx>
          <w:tblCellMar>
            <w:top w:w="0" w:type="dxa"/>
            <w:left w:w="108" w:type="dxa"/>
            <w:bottom w:w="0" w:type="dxa"/>
            <w:right w:w="108" w:type="dxa"/>
          </w:tblCellMar>
        </w:tblPrEx>
        <w:trPr>
          <w:trHeight w:val="402" w:hRule="atLeast"/>
        </w:trPr>
        <w:tc>
          <w:tcPr>
            <w:tcW w:w="61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2级</w:t>
            </w:r>
          </w:p>
        </w:tc>
        <w:tc>
          <w:tcPr>
            <w:tcW w:w="5761"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kern w:val="0"/>
                <w:sz w:val="22"/>
              </w:rPr>
            </w:pPr>
            <w:r>
              <w:rPr>
                <w:rFonts w:hint="eastAsia" w:ascii="宋体" w:hAnsi="宋体" w:cs="宋体"/>
                <w:kern w:val="0"/>
                <w:sz w:val="22"/>
              </w:rPr>
              <w:t>医疗信息部门内部交换</w:t>
            </w:r>
          </w:p>
        </w:tc>
        <w:tc>
          <w:tcPr>
            <w:tcW w:w="77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10</w:t>
            </w:r>
          </w:p>
        </w:tc>
        <w:tc>
          <w:tcPr>
            <w:tcW w:w="1008"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color w:val="FF0000"/>
                <w:kern w:val="0"/>
                <w:sz w:val="22"/>
              </w:rPr>
            </w:pPr>
            <w:r>
              <w:rPr>
                <w:rFonts w:hint="eastAsia" w:ascii="宋体" w:hAnsi="宋体" w:cs="宋体"/>
                <w:color w:val="FF0000"/>
                <w:kern w:val="0"/>
                <w:sz w:val="22"/>
              </w:rPr>
              <w:t>10</w:t>
            </w:r>
          </w:p>
        </w:tc>
        <w:tc>
          <w:tcPr>
            <w:tcW w:w="9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0</w:t>
            </w:r>
          </w:p>
        </w:tc>
        <w:tc>
          <w:tcPr>
            <w:tcW w:w="992"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15/27</w:t>
            </w:r>
          </w:p>
        </w:tc>
        <w:tc>
          <w:tcPr>
            <w:tcW w:w="940"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color w:val="FF0000"/>
                <w:kern w:val="0"/>
                <w:sz w:val="22"/>
              </w:rPr>
            </w:pPr>
            <w:r>
              <w:rPr>
                <w:rFonts w:hint="eastAsia" w:ascii="宋体" w:hAnsi="宋体" w:cs="宋体"/>
                <w:color w:val="FF0000"/>
                <w:kern w:val="0"/>
                <w:sz w:val="22"/>
              </w:rPr>
              <w:t>27</w:t>
            </w:r>
          </w:p>
        </w:tc>
        <w:tc>
          <w:tcPr>
            <w:tcW w:w="10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0</w:t>
            </w:r>
          </w:p>
        </w:tc>
        <w:tc>
          <w:tcPr>
            <w:tcW w:w="927"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55</w:t>
            </w:r>
          </w:p>
        </w:tc>
        <w:tc>
          <w:tcPr>
            <w:tcW w:w="925"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b/>
                <w:bCs/>
                <w:color w:val="FF0000"/>
                <w:kern w:val="0"/>
                <w:sz w:val="22"/>
              </w:rPr>
            </w:pPr>
          </w:p>
        </w:tc>
      </w:tr>
      <w:tr>
        <w:tblPrEx>
          <w:tblCellMar>
            <w:top w:w="0" w:type="dxa"/>
            <w:left w:w="108" w:type="dxa"/>
            <w:bottom w:w="0" w:type="dxa"/>
            <w:right w:w="108" w:type="dxa"/>
          </w:tblCellMar>
        </w:tblPrEx>
        <w:trPr>
          <w:trHeight w:val="402" w:hRule="atLeast"/>
        </w:trPr>
        <w:tc>
          <w:tcPr>
            <w:tcW w:w="61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b/>
                <w:bCs/>
                <w:color w:val="000000"/>
                <w:kern w:val="0"/>
                <w:sz w:val="22"/>
              </w:rPr>
            </w:pPr>
            <w:r>
              <w:rPr>
                <w:rFonts w:hint="eastAsia" w:ascii="宋体" w:hAnsi="宋体" w:cs="宋体"/>
                <w:b/>
                <w:bCs/>
                <w:color w:val="000000"/>
                <w:kern w:val="0"/>
                <w:sz w:val="22"/>
              </w:rPr>
              <w:t>3级</w:t>
            </w:r>
          </w:p>
        </w:tc>
        <w:tc>
          <w:tcPr>
            <w:tcW w:w="5761"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b/>
                <w:bCs/>
                <w:color w:val="000000"/>
                <w:kern w:val="0"/>
                <w:sz w:val="22"/>
              </w:rPr>
            </w:pPr>
            <w:r>
              <w:rPr>
                <w:rFonts w:hint="eastAsia" w:ascii="宋体" w:hAnsi="宋体" w:cs="宋体"/>
                <w:b/>
                <w:bCs/>
                <w:color w:val="000000"/>
                <w:kern w:val="0"/>
                <w:sz w:val="22"/>
              </w:rPr>
              <w:t>部门间数据交换</w:t>
            </w:r>
          </w:p>
        </w:tc>
        <w:tc>
          <w:tcPr>
            <w:tcW w:w="77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b/>
                <w:bCs/>
                <w:color w:val="000000"/>
                <w:kern w:val="0"/>
                <w:sz w:val="22"/>
              </w:rPr>
            </w:pPr>
            <w:r>
              <w:rPr>
                <w:rFonts w:hint="eastAsia" w:ascii="宋体" w:hAnsi="宋体" w:cs="宋体"/>
                <w:b/>
                <w:bCs/>
                <w:color w:val="000000"/>
                <w:kern w:val="0"/>
                <w:sz w:val="22"/>
              </w:rPr>
              <w:t>14</w:t>
            </w:r>
          </w:p>
        </w:tc>
        <w:tc>
          <w:tcPr>
            <w:tcW w:w="1008"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12</w:t>
            </w:r>
          </w:p>
        </w:tc>
        <w:tc>
          <w:tcPr>
            <w:tcW w:w="9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2</w:t>
            </w:r>
          </w:p>
        </w:tc>
        <w:tc>
          <w:tcPr>
            <w:tcW w:w="992"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b/>
                <w:bCs/>
                <w:kern w:val="0"/>
                <w:sz w:val="22"/>
              </w:rPr>
            </w:pPr>
            <w:r>
              <w:rPr>
                <w:rFonts w:hint="eastAsia" w:ascii="宋体" w:hAnsi="宋体" w:cs="宋体"/>
                <w:b/>
                <w:bCs/>
                <w:kern w:val="0"/>
                <w:sz w:val="22"/>
              </w:rPr>
              <w:t>12/25</w:t>
            </w:r>
          </w:p>
        </w:tc>
        <w:tc>
          <w:tcPr>
            <w:tcW w:w="940"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22</w:t>
            </w:r>
          </w:p>
        </w:tc>
        <w:tc>
          <w:tcPr>
            <w:tcW w:w="10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0</w:t>
            </w:r>
          </w:p>
        </w:tc>
        <w:tc>
          <w:tcPr>
            <w:tcW w:w="927"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b/>
                <w:bCs/>
                <w:color w:val="000000"/>
                <w:kern w:val="0"/>
                <w:sz w:val="22"/>
              </w:rPr>
            </w:pPr>
            <w:r>
              <w:rPr>
                <w:rFonts w:hint="eastAsia" w:ascii="宋体" w:hAnsi="宋体" w:cs="宋体"/>
                <w:b/>
                <w:bCs/>
                <w:color w:val="000000"/>
                <w:kern w:val="0"/>
                <w:sz w:val="22"/>
              </w:rPr>
              <w:t>85</w:t>
            </w:r>
          </w:p>
        </w:tc>
        <w:tc>
          <w:tcPr>
            <w:tcW w:w="925"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b/>
                <w:bCs/>
                <w:color w:val="FF0000"/>
                <w:kern w:val="0"/>
                <w:sz w:val="22"/>
              </w:rPr>
            </w:pPr>
          </w:p>
        </w:tc>
      </w:tr>
      <w:tr>
        <w:tblPrEx>
          <w:tblCellMar>
            <w:top w:w="0" w:type="dxa"/>
            <w:left w:w="108" w:type="dxa"/>
            <w:bottom w:w="0" w:type="dxa"/>
            <w:right w:w="108" w:type="dxa"/>
          </w:tblCellMar>
        </w:tblPrEx>
        <w:trPr>
          <w:trHeight w:val="402" w:hRule="atLeast"/>
        </w:trPr>
        <w:tc>
          <w:tcPr>
            <w:tcW w:w="61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4级</w:t>
            </w:r>
          </w:p>
        </w:tc>
        <w:tc>
          <w:tcPr>
            <w:tcW w:w="5761"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全院信息共享，初级医疗决策支持</w:t>
            </w:r>
          </w:p>
        </w:tc>
        <w:tc>
          <w:tcPr>
            <w:tcW w:w="77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17</w:t>
            </w:r>
          </w:p>
        </w:tc>
        <w:tc>
          <w:tcPr>
            <w:tcW w:w="1008"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color w:val="FF0000"/>
                <w:kern w:val="0"/>
                <w:sz w:val="22"/>
              </w:rPr>
            </w:pPr>
            <w:r>
              <w:rPr>
                <w:rFonts w:hint="eastAsia" w:ascii="宋体" w:hAnsi="宋体" w:cs="宋体"/>
                <w:color w:val="FF0000"/>
                <w:kern w:val="0"/>
                <w:sz w:val="22"/>
              </w:rPr>
              <w:t>4</w:t>
            </w:r>
          </w:p>
        </w:tc>
        <w:tc>
          <w:tcPr>
            <w:tcW w:w="9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13</w:t>
            </w:r>
          </w:p>
        </w:tc>
        <w:tc>
          <w:tcPr>
            <w:tcW w:w="992"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9/22</w:t>
            </w:r>
          </w:p>
        </w:tc>
        <w:tc>
          <w:tcPr>
            <w:tcW w:w="940"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color w:val="FF0000"/>
                <w:kern w:val="0"/>
                <w:sz w:val="22"/>
              </w:rPr>
            </w:pPr>
            <w:r>
              <w:rPr>
                <w:rFonts w:hint="eastAsia" w:ascii="宋体" w:hAnsi="宋体" w:cs="宋体"/>
                <w:color w:val="FF0000"/>
                <w:kern w:val="0"/>
                <w:sz w:val="22"/>
              </w:rPr>
              <w:t>10</w:t>
            </w:r>
          </w:p>
        </w:tc>
        <w:tc>
          <w:tcPr>
            <w:tcW w:w="10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0</w:t>
            </w:r>
          </w:p>
        </w:tc>
        <w:tc>
          <w:tcPr>
            <w:tcW w:w="927"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110</w:t>
            </w:r>
          </w:p>
        </w:tc>
        <w:tc>
          <w:tcPr>
            <w:tcW w:w="925"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b/>
                <w:bCs/>
                <w:color w:val="FF0000"/>
                <w:kern w:val="0"/>
                <w:sz w:val="22"/>
              </w:rPr>
            </w:pPr>
          </w:p>
        </w:tc>
      </w:tr>
      <w:tr>
        <w:tblPrEx>
          <w:tblCellMar>
            <w:top w:w="0" w:type="dxa"/>
            <w:left w:w="108" w:type="dxa"/>
            <w:bottom w:w="0" w:type="dxa"/>
            <w:right w:w="108" w:type="dxa"/>
          </w:tblCellMar>
        </w:tblPrEx>
        <w:trPr>
          <w:trHeight w:val="402" w:hRule="atLeast"/>
        </w:trPr>
        <w:tc>
          <w:tcPr>
            <w:tcW w:w="61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5级</w:t>
            </w:r>
          </w:p>
        </w:tc>
        <w:tc>
          <w:tcPr>
            <w:tcW w:w="5761"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统一数据管理，中级医疗决策支持</w:t>
            </w:r>
          </w:p>
        </w:tc>
        <w:tc>
          <w:tcPr>
            <w:tcW w:w="77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20</w:t>
            </w:r>
          </w:p>
        </w:tc>
        <w:tc>
          <w:tcPr>
            <w:tcW w:w="1008"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color w:val="FF0000"/>
                <w:kern w:val="0"/>
                <w:sz w:val="22"/>
              </w:rPr>
            </w:pPr>
            <w:r>
              <w:rPr>
                <w:rFonts w:hint="eastAsia" w:ascii="宋体" w:hAnsi="宋体" w:cs="宋体"/>
                <w:color w:val="FF0000"/>
                <w:kern w:val="0"/>
                <w:sz w:val="22"/>
              </w:rPr>
              <w:t>0</w:t>
            </w:r>
          </w:p>
        </w:tc>
        <w:tc>
          <w:tcPr>
            <w:tcW w:w="9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20</w:t>
            </w:r>
          </w:p>
        </w:tc>
        <w:tc>
          <w:tcPr>
            <w:tcW w:w="992"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6/19</w:t>
            </w:r>
          </w:p>
        </w:tc>
        <w:tc>
          <w:tcPr>
            <w:tcW w:w="940"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color w:val="FF0000"/>
                <w:kern w:val="0"/>
                <w:sz w:val="22"/>
              </w:rPr>
            </w:pPr>
            <w:r>
              <w:rPr>
                <w:rFonts w:hint="eastAsia" w:ascii="宋体" w:hAnsi="宋体" w:cs="宋体"/>
                <w:color w:val="FF0000"/>
                <w:kern w:val="0"/>
                <w:sz w:val="22"/>
              </w:rPr>
              <w:t>0</w:t>
            </w:r>
          </w:p>
        </w:tc>
        <w:tc>
          <w:tcPr>
            <w:tcW w:w="10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6</w:t>
            </w:r>
          </w:p>
        </w:tc>
        <w:tc>
          <w:tcPr>
            <w:tcW w:w="927"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140</w:t>
            </w:r>
          </w:p>
        </w:tc>
        <w:tc>
          <w:tcPr>
            <w:tcW w:w="925"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b/>
                <w:bCs/>
                <w:color w:val="FF0000"/>
                <w:kern w:val="0"/>
                <w:sz w:val="22"/>
              </w:rPr>
            </w:pPr>
          </w:p>
        </w:tc>
      </w:tr>
      <w:tr>
        <w:tblPrEx>
          <w:tblCellMar>
            <w:top w:w="0" w:type="dxa"/>
            <w:left w:w="108" w:type="dxa"/>
            <w:bottom w:w="0" w:type="dxa"/>
            <w:right w:w="108" w:type="dxa"/>
          </w:tblCellMar>
        </w:tblPrEx>
        <w:trPr>
          <w:trHeight w:val="402" w:hRule="atLeast"/>
        </w:trPr>
        <w:tc>
          <w:tcPr>
            <w:tcW w:w="61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6级</w:t>
            </w:r>
          </w:p>
        </w:tc>
        <w:tc>
          <w:tcPr>
            <w:tcW w:w="5761" w:type="dxa"/>
            <w:tcBorders>
              <w:top w:val="nil"/>
              <w:left w:val="nil"/>
              <w:bottom w:val="single" w:color="auto" w:sz="4" w:space="0"/>
              <w:right w:val="single" w:color="auto" w:sz="4" w:space="0"/>
            </w:tcBorders>
            <w:shd w:val="clear" w:color="auto" w:fill="auto"/>
            <w:noWrap/>
            <w:vAlign w:val="center"/>
          </w:tcPr>
          <w:p>
            <w:pPr>
              <w:widowControl/>
              <w:rPr>
                <w:rFonts w:ascii="宋体" w:hAnsi="宋体" w:cs="宋体"/>
                <w:kern w:val="0"/>
                <w:sz w:val="22"/>
              </w:rPr>
            </w:pPr>
            <w:r>
              <w:rPr>
                <w:rFonts w:hint="eastAsia" w:ascii="宋体" w:hAnsi="宋体" w:cs="宋体"/>
                <w:kern w:val="0"/>
                <w:sz w:val="22"/>
              </w:rPr>
              <w:t>全流程医疗数据闭环管理，高级医疗决策支持</w:t>
            </w:r>
          </w:p>
        </w:tc>
        <w:tc>
          <w:tcPr>
            <w:tcW w:w="77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21</w:t>
            </w:r>
          </w:p>
        </w:tc>
        <w:tc>
          <w:tcPr>
            <w:tcW w:w="1008"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kern w:val="0"/>
                <w:sz w:val="22"/>
              </w:rPr>
            </w:pPr>
            <w:r>
              <w:rPr>
                <w:rFonts w:hint="eastAsia" w:ascii="宋体" w:hAnsi="宋体" w:cs="宋体"/>
                <w:kern w:val="0"/>
                <w:sz w:val="22"/>
              </w:rPr>
              <w:t>0</w:t>
            </w:r>
          </w:p>
        </w:tc>
        <w:tc>
          <w:tcPr>
            <w:tcW w:w="9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　</w:t>
            </w:r>
          </w:p>
        </w:tc>
        <w:tc>
          <w:tcPr>
            <w:tcW w:w="992"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5/18</w:t>
            </w:r>
          </w:p>
        </w:tc>
        <w:tc>
          <w:tcPr>
            <w:tcW w:w="940"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kern w:val="0"/>
                <w:sz w:val="22"/>
              </w:rPr>
            </w:pPr>
            <w:r>
              <w:rPr>
                <w:rFonts w:hint="eastAsia" w:ascii="宋体" w:hAnsi="宋体" w:cs="宋体"/>
                <w:kern w:val="0"/>
                <w:sz w:val="22"/>
              </w:rPr>
              <w:t>0</w:t>
            </w:r>
          </w:p>
        </w:tc>
        <w:tc>
          <w:tcPr>
            <w:tcW w:w="10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kern w:val="0"/>
                <w:sz w:val="22"/>
              </w:rPr>
            </w:pPr>
            <w:r>
              <w:rPr>
                <w:rFonts w:hint="eastAsia" w:ascii="宋体" w:hAnsi="宋体" w:cs="宋体"/>
                <w:kern w:val="0"/>
                <w:sz w:val="22"/>
              </w:rPr>
              <w:t>　</w:t>
            </w:r>
          </w:p>
        </w:tc>
        <w:tc>
          <w:tcPr>
            <w:tcW w:w="927"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170</w:t>
            </w:r>
          </w:p>
        </w:tc>
        <w:tc>
          <w:tcPr>
            <w:tcW w:w="925"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b/>
                <w:bCs/>
                <w:color w:val="FF0000"/>
                <w:kern w:val="0"/>
                <w:sz w:val="22"/>
              </w:rPr>
            </w:pPr>
          </w:p>
        </w:tc>
      </w:tr>
      <w:tr>
        <w:tblPrEx>
          <w:tblCellMar>
            <w:top w:w="0" w:type="dxa"/>
            <w:left w:w="108" w:type="dxa"/>
            <w:bottom w:w="0" w:type="dxa"/>
            <w:right w:w="108" w:type="dxa"/>
          </w:tblCellMar>
        </w:tblPrEx>
        <w:trPr>
          <w:trHeight w:val="402" w:hRule="atLeast"/>
        </w:trPr>
        <w:tc>
          <w:tcPr>
            <w:tcW w:w="61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7级</w:t>
            </w:r>
          </w:p>
        </w:tc>
        <w:tc>
          <w:tcPr>
            <w:tcW w:w="5761"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医疗安全质量管控，区域医疗信息共享</w:t>
            </w:r>
          </w:p>
        </w:tc>
        <w:tc>
          <w:tcPr>
            <w:tcW w:w="77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22</w:t>
            </w:r>
          </w:p>
        </w:tc>
        <w:tc>
          <w:tcPr>
            <w:tcW w:w="1008"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kern w:val="0"/>
                <w:sz w:val="22"/>
              </w:rPr>
            </w:pPr>
            <w:r>
              <w:rPr>
                <w:rFonts w:hint="eastAsia" w:ascii="宋体" w:hAnsi="宋体" w:cs="宋体"/>
                <w:kern w:val="0"/>
                <w:sz w:val="22"/>
              </w:rPr>
              <w:t>0</w:t>
            </w:r>
          </w:p>
        </w:tc>
        <w:tc>
          <w:tcPr>
            <w:tcW w:w="9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b/>
                <w:bCs/>
                <w:color w:val="FF0000"/>
                <w:kern w:val="0"/>
                <w:sz w:val="22"/>
              </w:rPr>
            </w:pPr>
            <w:r>
              <w:rPr>
                <w:rFonts w:hint="eastAsia" w:ascii="宋体" w:hAnsi="宋体" w:cs="宋体"/>
                <w:b/>
                <w:bCs/>
                <w:color w:val="FF0000"/>
                <w:kern w:val="0"/>
                <w:sz w:val="22"/>
              </w:rPr>
              <w:t>　</w:t>
            </w:r>
          </w:p>
        </w:tc>
        <w:tc>
          <w:tcPr>
            <w:tcW w:w="992"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4/17</w:t>
            </w:r>
          </w:p>
        </w:tc>
        <w:tc>
          <w:tcPr>
            <w:tcW w:w="940"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kern w:val="0"/>
                <w:sz w:val="22"/>
              </w:rPr>
            </w:pPr>
            <w:r>
              <w:rPr>
                <w:rFonts w:hint="eastAsia" w:ascii="宋体" w:hAnsi="宋体" w:cs="宋体"/>
                <w:kern w:val="0"/>
                <w:sz w:val="22"/>
              </w:rPr>
              <w:t>0</w:t>
            </w:r>
          </w:p>
        </w:tc>
        <w:tc>
          <w:tcPr>
            <w:tcW w:w="10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kern w:val="0"/>
                <w:sz w:val="22"/>
              </w:rPr>
            </w:pPr>
            <w:r>
              <w:rPr>
                <w:rFonts w:hint="eastAsia" w:ascii="宋体" w:hAnsi="宋体" w:cs="宋体"/>
                <w:kern w:val="0"/>
                <w:sz w:val="22"/>
              </w:rPr>
              <w:t>　</w:t>
            </w:r>
          </w:p>
        </w:tc>
        <w:tc>
          <w:tcPr>
            <w:tcW w:w="927"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190</w:t>
            </w:r>
          </w:p>
        </w:tc>
        <w:tc>
          <w:tcPr>
            <w:tcW w:w="925"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b/>
                <w:bCs/>
                <w:color w:val="FF0000"/>
                <w:kern w:val="0"/>
                <w:sz w:val="22"/>
              </w:rPr>
            </w:pPr>
          </w:p>
        </w:tc>
      </w:tr>
      <w:tr>
        <w:tblPrEx>
          <w:tblCellMar>
            <w:top w:w="0" w:type="dxa"/>
            <w:left w:w="108" w:type="dxa"/>
            <w:bottom w:w="0" w:type="dxa"/>
            <w:right w:w="108" w:type="dxa"/>
          </w:tblCellMar>
        </w:tblPrEx>
        <w:trPr>
          <w:trHeight w:val="402" w:hRule="atLeast"/>
        </w:trPr>
        <w:tc>
          <w:tcPr>
            <w:tcW w:w="61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8级</w:t>
            </w:r>
          </w:p>
        </w:tc>
        <w:tc>
          <w:tcPr>
            <w:tcW w:w="5761"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健康信息整合，医疗安全质量持续提升</w:t>
            </w:r>
          </w:p>
        </w:tc>
        <w:tc>
          <w:tcPr>
            <w:tcW w:w="77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color w:val="000000"/>
                <w:kern w:val="0"/>
                <w:sz w:val="22"/>
              </w:rPr>
            </w:pPr>
            <w:r>
              <w:rPr>
                <w:rFonts w:hint="eastAsia" w:ascii="宋体" w:hAnsi="宋体" w:cs="宋体"/>
                <w:color w:val="000000"/>
                <w:kern w:val="0"/>
                <w:sz w:val="22"/>
              </w:rPr>
              <w:t>22</w:t>
            </w:r>
          </w:p>
        </w:tc>
        <w:tc>
          <w:tcPr>
            <w:tcW w:w="1008"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kern w:val="0"/>
                <w:sz w:val="22"/>
              </w:rPr>
            </w:pPr>
            <w:r>
              <w:rPr>
                <w:rFonts w:hint="eastAsia" w:ascii="宋体" w:hAnsi="宋体" w:cs="宋体"/>
                <w:kern w:val="0"/>
                <w:sz w:val="22"/>
              </w:rPr>
              <w:t>——</w:t>
            </w:r>
          </w:p>
        </w:tc>
        <w:tc>
          <w:tcPr>
            <w:tcW w:w="9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kern w:val="0"/>
                <w:sz w:val="22"/>
              </w:rPr>
            </w:pPr>
            <w:r>
              <w:rPr>
                <w:rFonts w:hint="eastAsia" w:ascii="宋体" w:hAnsi="宋体" w:cs="宋体"/>
                <w:kern w:val="0"/>
                <w:sz w:val="22"/>
              </w:rPr>
              <w:t>　</w:t>
            </w:r>
          </w:p>
        </w:tc>
        <w:tc>
          <w:tcPr>
            <w:tcW w:w="992"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2"/>
              </w:rPr>
            </w:pPr>
            <w:r>
              <w:rPr>
                <w:rFonts w:hint="eastAsia" w:ascii="宋体" w:hAnsi="宋体" w:cs="宋体"/>
                <w:kern w:val="0"/>
                <w:sz w:val="22"/>
              </w:rPr>
              <w:t>4/17</w:t>
            </w:r>
          </w:p>
        </w:tc>
        <w:tc>
          <w:tcPr>
            <w:tcW w:w="940"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kern w:val="0"/>
                <w:sz w:val="22"/>
              </w:rPr>
            </w:pPr>
            <w:r>
              <w:rPr>
                <w:rFonts w:hint="eastAsia" w:ascii="宋体" w:hAnsi="宋体" w:cs="宋体"/>
                <w:kern w:val="0"/>
                <w:sz w:val="22"/>
              </w:rPr>
              <w:t>——</w:t>
            </w:r>
          </w:p>
        </w:tc>
        <w:tc>
          <w:tcPr>
            <w:tcW w:w="1031" w:type="dxa"/>
            <w:tcBorders>
              <w:top w:val="nil"/>
              <w:left w:val="nil"/>
              <w:bottom w:val="single" w:color="auto" w:sz="4" w:space="0"/>
              <w:right w:val="single" w:color="auto" w:sz="4" w:space="0"/>
            </w:tcBorders>
            <w:shd w:val="clear" w:color="000000" w:fill="B6DDE8"/>
            <w:noWrap/>
            <w:vAlign w:val="center"/>
          </w:tcPr>
          <w:p>
            <w:pPr>
              <w:widowControl/>
              <w:jc w:val="center"/>
              <w:rPr>
                <w:rFonts w:ascii="宋体" w:hAnsi="宋体" w:cs="宋体"/>
                <w:kern w:val="0"/>
                <w:sz w:val="22"/>
              </w:rPr>
            </w:pPr>
            <w:r>
              <w:rPr>
                <w:rFonts w:hint="eastAsia" w:ascii="宋体" w:hAnsi="宋体" w:cs="宋体"/>
                <w:kern w:val="0"/>
                <w:sz w:val="22"/>
              </w:rPr>
              <w:t>　</w:t>
            </w:r>
          </w:p>
        </w:tc>
        <w:tc>
          <w:tcPr>
            <w:tcW w:w="92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color w:val="000000"/>
                <w:kern w:val="0"/>
                <w:sz w:val="22"/>
              </w:rPr>
            </w:pPr>
            <w:r>
              <w:rPr>
                <w:rFonts w:hint="eastAsia" w:ascii="宋体" w:hAnsi="宋体" w:cs="宋体"/>
                <w:color w:val="000000"/>
                <w:kern w:val="0"/>
                <w:sz w:val="22"/>
              </w:rPr>
              <w:t>220</w:t>
            </w:r>
          </w:p>
        </w:tc>
        <w:tc>
          <w:tcPr>
            <w:tcW w:w="925"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b/>
                <w:bCs/>
                <w:color w:val="FF0000"/>
                <w:kern w:val="0"/>
                <w:sz w:val="22"/>
              </w:rPr>
            </w:pPr>
          </w:p>
        </w:tc>
      </w:tr>
      <w:tr>
        <w:tblPrEx>
          <w:tblCellMar>
            <w:top w:w="0" w:type="dxa"/>
            <w:left w:w="108" w:type="dxa"/>
            <w:bottom w:w="0" w:type="dxa"/>
            <w:right w:w="108" w:type="dxa"/>
          </w:tblCellMar>
        </w:tblPrEx>
        <w:trPr>
          <w:trHeight w:val="270" w:hRule="atLeast"/>
        </w:trPr>
        <w:tc>
          <w:tcPr>
            <w:tcW w:w="614" w:type="dxa"/>
            <w:tcBorders>
              <w:top w:val="nil"/>
              <w:left w:val="nil"/>
              <w:bottom w:val="nil"/>
              <w:right w:val="nil"/>
            </w:tcBorders>
            <w:shd w:val="clear" w:color="auto" w:fill="auto"/>
            <w:noWrap/>
            <w:vAlign w:val="bottom"/>
          </w:tcPr>
          <w:p>
            <w:pPr>
              <w:widowControl/>
              <w:jc w:val="center"/>
              <w:rPr>
                <w:rFonts w:ascii="宋体" w:hAnsi="宋体" w:cs="宋体"/>
                <w:color w:val="000000"/>
                <w:kern w:val="0"/>
                <w:sz w:val="22"/>
              </w:rPr>
            </w:pPr>
          </w:p>
        </w:tc>
        <w:tc>
          <w:tcPr>
            <w:tcW w:w="5761"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c>
          <w:tcPr>
            <w:tcW w:w="775"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c>
          <w:tcPr>
            <w:tcW w:w="1008" w:type="dxa"/>
            <w:tcBorders>
              <w:top w:val="nil"/>
              <w:left w:val="nil"/>
              <w:bottom w:val="nil"/>
              <w:right w:val="nil"/>
            </w:tcBorders>
            <w:shd w:val="clear" w:color="auto" w:fill="auto"/>
            <w:noWrap/>
            <w:vAlign w:val="bottom"/>
          </w:tcPr>
          <w:p>
            <w:pPr>
              <w:widowControl/>
              <w:jc w:val="center"/>
              <w:rPr>
                <w:rFonts w:eastAsia="Times New Roman"/>
                <w:kern w:val="0"/>
                <w:sz w:val="20"/>
                <w:szCs w:val="20"/>
              </w:rPr>
            </w:pPr>
          </w:p>
        </w:tc>
        <w:tc>
          <w:tcPr>
            <w:tcW w:w="931"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c>
          <w:tcPr>
            <w:tcW w:w="992"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c>
          <w:tcPr>
            <w:tcW w:w="940"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c>
          <w:tcPr>
            <w:tcW w:w="1031"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c>
          <w:tcPr>
            <w:tcW w:w="927"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c>
          <w:tcPr>
            <w:tcW w:w="925"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r>
      <w:tr>
        <w:tblPrEx>
          <w:tblCellMar>
            <w:top w:w="0" w:type="dxa"/>
            <w:left w:w="108" w:type="dxa"/>
            <w:bottom w:w="0" w:type="dxa"/>
            <w:right w:w="108" w:type="dxa"/>
          </w:tblCellMar>
        </w:tblPrEx>
        <w:trPr>
          <w:trHeight w:val="285" w:hRule="atLeast"/>
        </w:trPr>
        <w:tc>
          <w:tcPr>
            <w:tcW w:w="614"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c>
          <w:tcPr>
            <w:tcW w:w="5761"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c>
          <w:tcPr>
            <w:tcW w:w="775"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c>
          <w:tcPr>
            <w:tcW w:w="1008" w:type="dxa"/>
            <w:tcBorders>
              <w:top w:val="nil"/>
              <w:left w:val="nil"/>
              <w:bottom w:val="nil"/>
              <w:right w:val="nil"/>
            </w:tcBorders>
            <w:shd w:val="clear" w:color="auto" w:fill="auto"/>
            <w:noWrap/>
            <w:vAlign w:val="bottom"/>
          </w:tcPr>
          <w:p>
            <w:pPr>
              <w:widowControl/>
              <w:jc w:val="center"/>
              <w:rPr>
                <w:rFonts w:eastAsia="Times New Roman"/>
                <w:kern w:val="0"/>
                <w:sz w:val="20"/>
                <w:szCs w:val="20"/>
              </w:rPr>
            </w:pPr>
          </w:p>
        </w:tc>
        <w:tc>
          <w:tcPr>
            <w:tcW w:w="931" w:type="dxa"/>
            <w:tcBorders>
              <w:top w:val="nil"/>
              <w:left w:val="nil"/>
              <w:bottom w:val="nil"/>
              <w:right w:val="nil"/>
            </w:tcBorders>
            <w:shd w:val="clear" w:color="auto" w:fill="auto"/>
            <w:noWrap/>
            <w:vAlign w:val="bottom"/>
          </w:tcPr>
          <w:p>
            <w:pPr>
              <w:widowControl/>
              <w:jc w:val="left"/>
              <w:rPr>
                <w:rFonts w:eastAsia="Times New Roman"/>
                <w:kern w:val="0"/>
                <w:sz w:val="20"/>
                <w:szCs w:val="20"/>
              </w:rPr>
            </w:pPr>
          </w:p>
        </w:tc>
        <w:tc>
          <w:tcPr>
            <w:tcW w:w="3890" w:type="dxa"/>
            <w:gridSpan w:val="4"/>
            <w:tcBorders>
              <w:top w:val="nil"/>
              <w:left w:val="nil"/>
              <w:bottom w:val="nil"/>
              <w:right w:val="nil"/>
            </w:tcBorders>
            <w:shd w:val="clear" w:color="auto" w:fill="auto"/>
            <w:noWrap/>
            <w:vAlign w:val="bottom"/>
          </w:tcPr>
          <w:p>
            <w:pPr>
              <w:widowControl/>
              <w:jc w:val="left"/>
              <w:rPr>
                <w:rFonts w:ascii="Arial" w:hAnsi="Arial" w:cs="Arial"/>
                <w:b/>
                <w:bCs/>
                <w:color w:val="FF0000"/>
                <w:kern w:val="0"/>
                <w:sz w:val="20"/>
                <w:szCs w:val="20"/>
              </w:rPr>
            </w:pPr>
            <w:r>
              <w:rPr>
                <w:rFonts w:hint="eastAsia" w:ascii="宋体" w:hAnsi="宋体" w:cs="Arial"/>
                <w:b/>
                <w:bCs/>
                <w:color w:val="FF0000"/>
                <w:kern w:val="0"/>
                <w:sz w:val="20"/>
                <w:szCs w:val="20"/>
              </w:rPr>
              <w:t>总得分：</w:t>
            </w:r>
            <w:r>
              <w:rPr>
                <w:rFonts w:ascii="Arial" w:hAnsi="Arial" w:cs="Arial"/>
                <w:b/>
                <w:bCs/>
                <w:color w:val="FF0000"/>
                <w:kern w:val="0"/>
                <w:sz w:val="20"/>
                <w:szCs w:val="20"/>
              </w:rPr>
              <w:t>126</w:t>
            </w:r>
            <w:r>
              <w:rPr>
                <w:rFonts w:hint="eastAsia" w:ascii="宋体" w:hAnsi="宋体" w:cs="Arial"/>
                <w:b/>
                <w:bCs/>
                <w:color w:val="FF0000"/>
                <w:kern w:val="0"/>
                <w:sz w:val="20"/>
                <w:szCs w:val="20"/>
              </w:rPr>
              <w:t>分</w:t>
            </w:r>
            <w:r>
              <w:rPr>
                <w:rFonts w:ascii="Arial" w:hAnsi="Arial" w:cs="Arial"/>
                <w:b/>
                <w:bCs/>
                <w:color w:val="FF0000"/>
                <w:kern w:val="0"/>
                <w:sz w:val="20"/>
                <w:szCs w:val="20"/>
              </w:rPr>
              <w:t xml:space="preserve">         </w:t>
            </w:r>
            <w:r>
              <w:rPr>
                <w:rFonts w:hint="eastAsia" w:ascii="宋体" w:hAnsi="宋体" w:cs="Arial"/>
                <w:b/>
                <w:bCs/>
                <w:color w:val="FF0000"/>
                <w:kern w:val="0"/>
                <w:sz w:val="20"/>
                <w:szCs w:val="20"/>
              </w:rPr>
              <w:t>整体评价：</w:t>
            </w:r>
            <w:r>
              <w:rPr>
                <w:rFonts w:ascii="Arial" w:hAnsi="Arial" w:cs="Arial"/>
                <w:b/>
                <w:bCs/>
                <w:color w:val="FF0000"/>
                <w:kern w:val="0"/>
                <w:sz w:val="20"/>
                <w:szCs w:val="20"/>
              </w:rPr>
              <w:t>2</w:t>
            </w:r>
            <w:r>
              <w:rPr>
                <w:rFonts w:hint="eastAsia" w:ascii="宋体" w:hAnsi="宋体" w:cs="Arial"/>
                <w:b/>
                <w:bCs/>
                <w:color w:val="FF0000"/>
                <w:kern w:val="0"/>
                <w:sz w:val="20"/>
                <w:szCs w:val="20"/>
              </w:rPr>
              <w:t>级</w:t>
            </w:r>
          </w:p>
        </w:tc>
        <w:tc>
          <w:tcPr>
            <w:tcW w:w="925" w:type="dxa"/>
            <w:tcBorders>
              <w:top w:val="nil"/>
              <w:left w:val="nil"/>
              <w:bottom w:val="nil"/>
              <w:right w:val="nil"/>
            </w:tcBorders>
            <w:shd w:val="clear" w:color="auto" w:fill="auto"/>
            <w:noWrap/>
            <w:vAlign w:val="bottom"/>
          </w:tcPr>
          <w:p>
            <w:pPr>
              <w:widowControl/>
              <w:jc w:val="left"/>
              <w:rPr>
                <w:rFonts w:ascii="Arial" w:hAnsi="Arial" w:cs="Arial"/>
                <w:b/>
                <w:bCs/>
                <w:color w:val="FF0000"/>
                <w:kern w:val="0"/>
                <w:sz w:val="20"/>
                <w:szCs w:val="20"/>
              </w:rPr>
            </w:pPr>
          </w:p>
        </w:tc>
      </w:tr>
    </w:tbl>
    <w:p>
      <w:pPr>
        <w:spacing w:line="360" w:lineRule="auto"/>
        <w:ind w:left="422" w:hanging="422" w:hangingChars="150"/>
        <w:jc w:val="center"/>
        <w:rPr>
          <w:rFonts w:ascii="宋体" w:hAnsi="宋体"/>
          <w:b/>
          <w:sz w:val="28"/>
          <w:szCs w:val="21"/>
        </w:rPr>
      </w:pPr>
    </w:p>
    <w:p>
      <w:pPr>
        <w:ind w:left="525" w:leftChars="150" w:hanging="210" w:hangingChars="100"/>
        <w:rPr>
          <w:rFonts w:ascii="宋体" w:hAnsi="宋体"/>
          <w:sz w:val="24"/>
        </w:rPr>
      </w:pPr>
      <w:r>
        <w:rPr>
          <w:rFonts w:hint="eastAsia"/>
          <w:szCs w:val="21"/>
        </w:rPr>
        <w:t>◆</w:t>
      </w:r>
      <w:r>
        <w:rPr>
          <w:rFonts w:hint="eastAsia" w:ascii="宋体" w:hAnsi="宋体"/>
          <w:color w:val="FF0000"/>
          <w:sz w:val="24"/>
        </w:rPr>
        <w:t>总得分12</w:t>
      </w:r>
      <w:r>
        <w:rPr>
          <w:rFonts w:ascii="宋体" w:hAnsi="宋体"/>
          <w:color w:val="FF0000"/>
          <w:sz w:val="24"/>
        </w:rPr>
        <w:t>6</w:t>
      </w:r>
      <w:r>
        <w:rPr>
          <w:rFonts w:hint="eastAsia" w:ascii="宋体" w:hAnsi="宋体"/>
          <w:sz w:val="24"/>
        </w:rPr>
        <w:t>，介于4级和5级之间，根据基本项目和选择项目未达标情况，</w:t>
      </w:r>
      <w:r>
        <w:rPr>
          <w:rFonts w:hint="eastAsia" w:ascii="宋体" w:hAnsi="宋体"/>
          <w:color w:val="FF0000"/>
          <w:sz w:val="24"/>
        </w:rPr>
        <w:t>整体评价为2级</w:t>
      </w:r>
      <w:r>
        <w:rPr>
          <w:rFonts w:hint="eastAsia" w:ascii="宋体" w:hAnsi="宋体"/>
          <w:sz w:val="24"/>
        </w:rPr>
        <w:t>。</w:t>
      </w:r>
    </w:p>
    <w:p>
      <w:pPr>
        <w:ind w:left="615" w:leftChars="150" w:hanging="300" w:hangingChars="100"/>
        <w:rPr>
          <w:rFonts w:ascii="微软雅黑" w:hAnsi="微软雅黑" w:eastAsia="微软雅黑"/>
          <w:b/>
          <w:sz w:val="30"/>
        </w:rPr>
      </w:pPr>
      <w:r>
        <w:rPr>
          <w:rFonts w:hint="eastAsia" w:ascii="微软雅黑" w:hAnsi="微软雅黑" w:eastAsia="微软雅黑" w:cs="Times New Roman"/>
          <w:b/>
          <w:bCs/>
          <w:sz w:val="30"/>
          <w:szCs w:val="32"/>
        </w:rPr>
        <w:t>1</w:t>
      </w:r>
      <w:r>
        <w:rPr>
          <w:rFonts w:ascii="微软雅黑" w:hAnsi="微软雅黑" w:eastAsia="微软雅黑" w:cs="Times New Roman"/>
          <w:b/>
          <w:bCs/>
          <w:sz w:val="30"/>
          <w:szCs w:val="32"/>
        </w:rPr>
        <w:t>.7</w:t>
      </w:r>
      <w:r>
        <w:rPr>
          <w:rFonts w:hint="eastAsia" w:ascii="微软雅黑" w:hAnsi="微软雅黑" w:eastAsia="微软雅黑" w:cs="Times New Roman"/>
          <w:b/>
          <w:bCs/>
          <w:sz w:val="30"/>
          <w:szCs w:val="32"/>
        </w:rPr>
        <w:t>各项目未实现数统计</w:t>
      </w:r>
    </w:p>
    <w:tbl>
      <w:tblPr>
        <w:tblStyle w:val="33"/>
        <w:tblW w:w="0" w:type="auto"/>
        <w:jc w:val="center"/>
        <w:tblLayout w:type="fixed"/>
        <w:tblCellMar>
          <w:top w:w="15" w:type="dxa"/>
          <w:left w:w="15" w:type="dxa"/>
          <w:bottom w:w="15" w:type="dxa"/>
          <w:right w:w="15" w:type="dxa"/>
        </w:tblCellMar>
      </w:tblPr>
      <w:tblGrid>
        <w:gridCol w:w="1080"/>
        <w:gridCol w:w="1776"/>
        <w:gridCol w:w="1095"/>
        <w:gridCol w:w="2385"/>
        <w:gridCol w:w="1920"/>
        <w:gridCol w:w="1626"/>
      </w:tblGrid>
      <w:tr>
        <w:tblPrEx>
          <w:tblCellMar>
            <w:top w:w="15" w:type="dxa"/>
            <w:left w:w="15" w:type="dxa"/>
            <w:bottom w:w="15" w:type="dxa"/>
            <w:right w:w="15" w:type="dxa"/>
          </w:tblCellMar>
        </w:tblPrEx>
        <w:trPr>
          <w:trHeight w:val="600" w:hRule="atLeast"/>
          <w:tblHeader/>
          <w:jc w:val="center"/>
        </w:trPr>
        <w:tc>
          <w:tcPr>
            <w:tcW w:w="1080" w:type="dxa"/>
            <w:tcBorders>
              <w:top w:val="single" w:color="000000" w:sz="12" w:space="0"/>
              <w:left w:val="single" w:color="000000" w:sz="12" w:space="0"/>
              <w:bottom w:val="single" w:color="000000" w:sz="4" w:space="0"/>
              <w:right w:val="single" w:color="000000" w:sz="4" w:space="0"/>
            </w:tcBorders>
            <w:shd w:val="clear" w:color="auto" w:fill="C5D9F1"/>
            <w:tcMar>
              <w:top w:w="17" w:type="dxa"/>
              <w:left w:w="91" w:type="dxa"/>
              <w:bottom w:w="17" w:type="dxa"/>
              <w:right w:w="91" w:type="dxa"/>
            </w:tcMar>
            <w:vAlign w:val="center"/>
          </w:tcPr>
          <w:p>
            <w:pPr>
              <w:jc w:val="center"/>
              <w:rPr>
                <w:rFonts w:ascii="宋体" w:hAnsi="宋体" w:cs="宋体"/>
                <w:color w:val="000000"/>
                <w:sz w:val="20"/>
                <w:szCs w:val="20"/>
              </w:rPr>
            </w:pPr>
          </w:p>
        </w:tc>
        <w:tc>
          <w:tcPr>
            <w:tcW w:w="1776" w:type="dxa"/>
            <w:tcBorders>
              <w:top w:val="single" w:color="000000" w:sz="12" w:space="0"/>
              <w:left w:val="single" w:color="000000" w:sz="4" w:space="0"/>
              <w:bottom w:val="single" w:color="000000" w:sz="4" w:space="0"/>
              <w:right w:val="single" w:color="000000" w:sz="4" w:space="0"/>
            </w:tcBorders>
            <w:shd w:val="clear" w:color="auto" w:fill="C5D9F1"/>
            <w:tcMar>
              <w:top w:w="17" w:type="dxa"/>
              <w:left w:w="91" w:type="dxa"/>
              <w:bottom w:w="17" w:type="dxa"/>
              <w:right w:w="91" w:type="dxa"/>
            </w:tcMar>
            <w:vAlign w:val="center"/>
          </w:tcPr>
          <w:p>
            <w:pPr>
              <w:widowControl/>
              <w:jc w:val="center"/>
              <w:textAlignment w:val="center"/>
              <w:rPr>
                <w:rFonts w:ascii="宋体" w:hAnsi="宋体" w:cs="宋体"/>
                <w:b/>
                <w:color w:val="000000"/>
                <w:sz w:val="20"/>
                <w:szCs w:val="20"/>
              </w:rPr>
            </w:pPr>
            <w:r>
              <w:rPr>
                <w:rFonts w:hint="eastAsia" w:ascii="宋体" w:hAnsi="宋体" w:cs="宋体"/>
                <w:b/>
                <w:color w:val="000000"/>
                <w:kern w:val="0"/>
                <w:sz w:val="20"/>
                <w:szCs w:val="20"/>
                <w:lang w:bidi="ar"/>
              </w:rPr>
              <w:t>工作角色</w:t>
            </w:r>
          </w:p>
        </w:tc>
        <w:tc>
          <w:tcPr>
            <w:tcW w:w="1095" w:type="dxa"/>
            <w:tcBorders>
              <w:top w:val="single" w:color="000000" w:sz="12" w:space="0"/>
              <w:left w:val="single" w:color="000000" w:sz="4" w:space="0"/>
              <w:bottom w:val="single" w:color="000000" w:sz="4" w:space="0"/>
              <w:right w:val="single" w:color="000000" w:sz="4" w:space="0"/>
            </w:tcBorders>
            <w:shd w:val="clear" w:color="auto" w:fill="C5D9F1"/>
            <w:tcMar>
              <w:top w:w="17" w:type="dxa"/>
              <w:left w:w="91" w:type="dxa"/>
              <w:bottom w:w="17" w:type="dxa"/>
              <w:right w:w="91" w:type="dxa"/>
            </w:tcMar>
            <w:vAlign w:val="center"/>
          </w:tcPr>
          <w:p>
            <w:pPr>
              <w:widowControl/>
              <w:jc w:val="center"/>
              <w:textAlignment w:val="center"/>
              <w:rPr>
                <w:rFonts w:ascii="宋体" w:hAnsi="宋体" w:cs="宋体"/>
                <w:b/>
                <w:color w:val="000000"/>
                <w:sz w:val="20"/>
                <w:szCs w:val="20"/>
              </w:rPr>
            </w:pPr>
            <w:r>
              <w:rPr>
                <w:rFonts w:hint="eastAsia" w:ascii="宋体" w:hAnsi="宋体" w:cs="宋体"/>
                <w:b/>
                <w:color w:val="000000"/>
                <w:kern w:val="0"/>
                <w:sz w:val="20"/>
                <w:szCs w:val="20"/>
                <w:lang w:bidi="ar"/>
              </w:rPr>
              <w:t>业务代码</w:t>
            </w:r>
          </w:p>
        </w:tc>
        <w:tc>
          <w:tcPr>
            <w:tcW w:w="2385" w:type="dxa"/>
            <w:tcBorders>
              <w:top w:val="single" w:color="000000" w:sz="12" w:space="0"/>
              <w:left w:val="single" w:color="000000" w:sz="4" w:space="0"/>
              <w:bottom w:val="single" w:color="000000" w:sz="4" w:space="0"/>
              <w:right w:val="single" w:color="000000" w:sz="4" w:space="0"/>
            </w:tcBorders>
            <w:shd w:val="clear" w:color="auto" w:fill="C5D9F1"/>
            <w:tcMar>
              <w:top w:w="17" w:type="dxa"/>
              <w:left w:w="91" w:type="dxa"/>
              <w:bottom w:w="17" w:type="dxa"/>
              <w:right w:w="91" w:type="dxa"/>
            </w:tcMar>
            <w:vAlign w:val="center"/>
          </w:tcPr>
          <w:p>
            <w:pPr>
              <w:widowControl/>
              <w:jc w:val="center"/>
              <w:textAlignment w:val="center"/>
              <w:rPr>
                <w:rFonts w:ascii="宋体" w:hAnsi="宋体" w:cs="宋体"/>
                <w:b/>
                <w:color w:val="000000"/>
                <w:sz w:val="20"/>
                <w:szCs w:val="20"/>
              </w:rPr>
            </w:pPr>
            <w:r>
              <w:rPr>
                <w:rFonts w:hint="eastAsia" w:ascii="宋体" w:hAnsi="宋体" w:cs="宋体"/>
                <w:b/>
                <w:color w:val="000000"/>
                <w:kern w:val="0"/>
                <w:sz w:val="20"/>
                <w:szCs w:val="20"/>
                <w:lang w:bidi="ar"/>
              </w:rPr>
              <w:t>业务项目</w:t>
            </w:r>
          </w:p>
        </w:tc>
        <w:tc>
          <w:tcPr>
            <w:tcW w:w="1920" w:type="dxa"/>
            <w:tcBorders>
              <w:top w:val="single" w:color="000000" w:sz="12" w:space="0"/>
              <w:left w:val="single" w:color="000000" w:sz="4" w:space="0"/>
              <w:bottom w:val="single" w:color="000000" w:sz="4" w:space="0"/>
              <w:right w:val="single" w:color="000000" w:sz="4" w:space="0"/>
            </w:tcBorders>
            <w:shd w:val="clear" w:color="auto" w:fill="C5D9F1"/>
            <w:tcMar>
              <w:top w:w="17" w:type="dxa"/>
              <w:left w:w="91" w:type="dxa"/>
              <w:bottom w:w="17" w:type="dxa"/>
              <w:right w:w="91" w:type="dxa"/>
            </w:tcMar>
            <w:vAlign w:val="center"/>
          </w:tcPr>
          <w:p>
            <w:pPr>
              <w:widowControl/>
              <w:jc w:val="center"/>
              <w:textAlignment w:val="center"/>
              <w:rPr>
                <w:rFonts w:ascii="宋体" w:hAnsi="宋体" w:cs="宋体"/>
                <w:b/>
                <w:color w:val="000000"/>
                <w:sz w:val="20"/>
                <w:szCs w:val="20"/>
              </w:rPr>
            </w:pPr>
            <w:r>
              <w:rPr>
                <w:rFonts w:hint="eastAsia" w:ascii="宋体" w:hAnsi="宋体" w:cs="宋体"/>
                <w:b/>
                <w:color w:val="000000"/>
                <w:kern w:val="0"/>
                <w:sz w:val="20"/>
                <w:szCs w:val="20"/>
                <w:lang w:bidi="ar"/>
              </w:rPr>
              <w:t>未实现数</w:t>
            </w:r>
          </w:p>
        </w:tc>
        <w:tc>
          <w:tcPr>
            <w:tcW w:w="1626" w:type="dxa"/>
            <w:tcBorders>
              <w:top w:val="single" w:color="000000" w:sz="12" w:space="0"/>
              <w:left w:val="single" w:color="000000" w:sz="4" w:space="0"/>
              <w:bottom w:val="single" w:color="000000" w:sz="4" w:space="0"/>
              <w:right w:val="single" w:color="000000" w:sz="12" w:space="0"/>
            </w:tcBorders>
            <w:shd w:val="clear" w:color="auto" w:fill="C5D9F1"/>
            <w:tcMar>
              <w:top w:w="17" w:type="dxa"/>
              <w:left w:w="91" w:type="dxa"/>
              <w:bottom w:w="17" w:type="dxa"/>
              <w:right w:w="91" w:type="dxa"/>
            </w:tcMar>
            <w:vAlign w:val="center"/>
          </w:tcPr>
          <w:p>
            <w:pPr>
              <w:jc w:val="center"/>
              <w:rPr>
                <w:rFonts w:ascii="宋体" w:hAnsi="宋体" w:cs="宋体"/>
                <w:color w:val="000000"/>
                <w:sz w:val="20"/>
                <w:szCs w:val="20"/>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病房医嘱处理</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626" w:type="dxa"/>
            <w:vMerge w:val="restart"/>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5</w:t>
            </w: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病房检验申请</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病房检验报告</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4</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病房检查申请</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2</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5</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病房检查报告</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6</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病房病历记录</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病房护士</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7</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病人管理与评估</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restart"/>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4</w:t>
            </w: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病房护士</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8</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医嘱执行</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2</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病房护士</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9</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护理记录</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2</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10</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处方书写</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626" w:type="dxa"/>
            <w:vMerge w:val="restart"/>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5</w:t>
            </w: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11</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门诊检验申请</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12</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门诊检验报告</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13</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门诊检查申请</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14</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门诊检查报告</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门诊医师</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15</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门诊病历记录</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4</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检查科室</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16</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申请与预约</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restart"/>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4</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检查科室</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17</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检查记录</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4</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检查科室</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18</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检查报告</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4</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检查科室</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19</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检查图象</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5</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检验处理</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20</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标本处理</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restart"/>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5</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检验处理</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21</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检验结果记录</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5</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检验处理</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22</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报告生成</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6</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治疗信息处理</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23</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一般治疗记录</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2</w:t>
            </w:r>
          </w:p>
        </w:tc>
        <w:tc>
          <w:tcPr>
            <w:tcW w:w="1626" w:type="dxa"/>
            <w:vMerge w:val="restart"/>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5</w:t>
            </w: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6</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治疗信息处理</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24</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手术预约与登记</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6</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治疗信息处理</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25</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麻醉信息</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6</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治疗信息处理</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26</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监护数据</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7</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医疗保障</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27</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血液准备</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restart"/>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3</w:t>
            </w: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7</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医疗保障</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28</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配血与用血</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7</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医疗保障</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29</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门诊药品调剂</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7</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医疗保障</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30</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病房药品配置</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8</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病历管理</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31</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病历质量控制</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restart"/>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3</w:t>
            </w: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8</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病历管理</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32</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电子病历文档应用</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9</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电子病历基础</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33</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病历数据存储</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9</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电子病历基础</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34</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电子认证与签名</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9</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电子病历基础</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35</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系统灾难恢复体系</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9</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电子病历基础</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36</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基础设施与安全管控</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0</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Cs w:val="21"/>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10</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信息利用</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37</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临床数据整合</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626" w:type="dxa"/>
            <w:vMerge w:val="restart"/>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3</w:t>
            </w: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10</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信息利用</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38</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医疗质量控制</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 w:val="18"/>
                <w:szCs w:val="18"/>
              </w:rPr>
            </w:pPr>
          </w:p>
        </w:tc>
      </w:tr>
      <w:tr>
        <w:tblPrEx>
          <w:tblCellMar>
            <w:top w:w="15" w:type="dxa"/>
            <w:left w:w="15" w:type="dxa"/>
            <w:bottom w:w="15" w:type="dxa"/>
            <w:right w:w="15" w:type="dxa"/>
          </w:tblCellMar>
        </w:tblPrEx>
        <w:trPr>
          <w:trHeight w:val="390" w:hRule="atLeast"/>
          <w:tblHeader/>
          <w:jc w:val="center"/>
        </w:trPr>
        <w:tc>
          <w:tcPr>
            <w:tcW w:w="1080" w:type="dxa"/>
            <w:tcBorders>
              <w:top w:val="single" w:color="000000" w:sz="4" w:space="0"/>
              <w:left w:val="single" w:color="000000" w:sz="12"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10</w:t>
            </w:r>
          </w:p>
        </w:tc>
        <w:tc>
          <w:tcPr>
            <w:tcW w:w="1776"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信息利用</w:t>
            </w:r>
          </w:p>
        </w:tc>
        <w:tc>
          <w:tcPr>
            <w:tcW w:w="109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39</w:t>
            </w:r>
          </w:p>
        </w:tc>
        <w:tc>
          <w:tcPr>
            <w:tcW w:w="2385"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知识获取及管理</w:t>
            </w:r>
          </w:p>
        </w:tc>
        <w:tc>
          <w:tcPr>
            <w:tcW w:w="1920" w:type="dxa"/>
            <w:tcBorders>
              <w:top w:val="single" w:color="000000" w:sz="4" w:space="0"/>
              <w:left w:val="single" w:color="000000" w:sz="4" w:space="0"/>
              <w:bottom w:val="single" w:color="000000" w:sz="4" w:space="0"/>
              <w:right w:val="single" w:color="000000" w:sz="4" w:space="0"/>
            </w:tcBorders>
            <w:tcMar>
              <w:top w:w="17" w:type="dxa"/>
              <w:left w:w="91" w:type="dxa"/>
              <w:bottom w:w="17" w:type="dxa"/>
              <w:right w:w="91" w:type="dxa"/>
            </w:tcMar>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626" w:type="dxa"/>
            <w:vMerge w:val="continue"/>
            <w:tcBorders>
              <w:top w:val="single" w:color="000000" w:sz="4" w:space="0"/>
              <w:left w:val="single" w:color="000000" w:sz="4" w:space="0"/>
              <w:bottom w:val="single" w:color="000000" w:sz="4" w:space="0"/>
              <w:right w:val="single" w:color="000000" w:sz="12" w:space="0"/>
            </w:tcBorders>
            <w:tcMar>
              <w:top w:w="17" w:type="dxa"/>
              <w:left w:w="91" w:type="dxa"/>
              <w:bottom w:w="17" w:type="dxa"/>
              <w:right w:w="91" w:type="dxa"/>
            </w:tcMar>
            <w:vAlign w:val="center"/>
          </w:tcPr>
          <w:p>
            <w:pPr>
              <w:jc w:val="center"/>
              <w:rPr>
                <w:rFonts w:ascii="宋体" w:hAnsi="宋体" w:cs="宋体"/>
                <w:color w:val="000000"/>
                <w:sz w:val="18"/>
                <w:szCs w:val="18"/>
              </w:rPr>
            </w:pPr>
          </w:p>
        </w:tc>
      </w:tr>
      <w:tr>
        <w:tblPrEx>
          <w:tblCellMar>
            <w:top w:w="15" w:type="dxa"/>
            <w:left w:w="15" w:type="dxa"/>
            <w:bottom w:w="15" w:type="dxa"/>
            <w:right w:w="15" w:type="dxa"/>
          </w:tblCellMar>
        </w:tblPrEx>
        <w:trPr>
          <w:trHeight w:val="390" w:hRule="atLeast"/>
          <w:tblHeader/>
          <w:jc w:val="center"/>
        </w:trPr>
        <w:tc>
          <w:tcPr>
            <w:tcW w:w="6336" w:type="dxa"/>
            <w:gridSpan w:val="4"/>
            <w:tcBorders>
              <w:top w:val="single" w:color="000000" w:sz="4" w:space="0"/>
              <w:left w:val="single" w:color="000000" w:sz="12" w:space="0"/>
              <w:bottom w:val="single" w:color="000000" w:sz="12" w:space="0"/>
              <w:right w:val="single" w:color="000000" w:sz="4" w:space="0"/>
            </w:tcBorders>
            <w:tcMar>
              <w:top w:w="17" w:type="dxa"/>
              <w:left w:w="91" w:type="dxa"/>
              <w:bottom w:w="17" w:type="dxa"/>
              <w:right w:w="91" w:type="dxa"/>
            </w:tcMar>
            <w:vAlign w:val="bottom"/>
          </w:tcPr>
          <w:p>
            <w:pPr>
              <w:jc w:val="right"/>
              <w:rPr>
                <w:rFonts w:ascii="宋体" w:hAnsi="宋体" w:cs="宋体"/>
                <w:b/>
                <w:bCs/>
                <w:color w:val="000000"/>
                <w:sz w:val="18"/>
                <w:szCs w:val="18"/>
              </w:rPr>
            </w:pPr>
            <w:r>
              <w:rPr>
                <w:rFonts w:hint="eastAsia" w:ascii="宋体" w:hAnsi="宋体" w:cs="宋体"/>
                <w:b/>
                <w:bCs/>
                <w:color w:val="000000"/>
                <w:kern w:val="0"/>
                <w:sz w:val="22"/>
              </w:rPr>
              <w:t>合计：</w:t>
            </w:r>
          </w:p>
        </w:tc>
        <w:tc>
          <w:tcPr>
            <w:tcW w:w="1920" w:type="dxa"/>
            <w:tcBorders>
              <w:top w:val="single" w:color="000000" w:sz="4" w:space="0"/>
              <w:left w:val="single" w:color="000000" w:sz="4" w:space="0"/>
              <w:bottom w:val="single" w:color="000000" w:sz="12" w:space="0"/>
              <w:right w:val="single" w:color="000000" w:sz="4" w:space="0"/>
            </w:tcBorders>
            <w:tcMar>
              <w:top w:w="17" w:type="dxa"/>
              <w:left w:w="91" w:type="dxa"/>
              <w:bottom w:w="17" w:type="dxa"/>
              <w:right w:w="91" w:type="dxa"/>
            </w:tcMar>
            <w:vAlign w:val="center"/>
          </w:tcPr>
          <w:p>
            <w:pPr>
              <w:jc w:val="center"/>
              <w:rPr>
                <w:rFonts w:ascii="宋体" w:hAnsi="宋体" w:cs="宋体"/>
                <w:b/>
                <w:bCs/>
                <w:color w:val="000000"/>
                <w:sz w:val="18"/>
                <w:szCs w:val="18"/>
              </w:rPr>
            </w:pPr>
            <w:r>
              <w:rPr>
                <w:rFonts w:ascii="宋体" w:hAnsi="宋体" w:cs="宋体"/>
                <w:b/>
                <w:bCs/>
                <w:color w:val="000000"/>
                <w:sz w:val="18"/>
                <w:szCs w:val="18"/>
              </w:rPr>
              <w:t>30</w:t>
            </w:r>
          </w:p>
        </w:tc>
        <w:tc>
          <w:tcPr>
            <w:tcW w:w="1626" w:type="dxa"/>
            <w:tcBorders>
              <w:top w:val="single" w:color="000000" w:sz="4" w:space="0"/>
              <w:left w:val="single" w:color="000000" w:sz="4" w:space="0"/>
              <w:bottom w:val="single" w:color="000000" w:sz="12" w:space="0"/>
              <w:right w:val="single" w:color="000000" w:sz="12" w:space="0"/>
            </w:tcBorders>
            <w:tcMar>
              <w:top w:w="17" w:type="dxa"/>
              <w:left w:w="91" w:type="dxa"/>
              <w:bottom w:w="17" w:type="dxa"/>
              <w:right w:w="91" w:type="dxa"/>
            </w:tcMar>
            <w:vAlign w:val="center"/>
          </w:tcPr>
          <w:p>
            <w:pPr>
              <w:jc w:val="center"/>
              <w:rPr>
                <w:rFonts w:ascii="宋体" w:hAnsi="宋体" w:cs="宋体"/>
                <w:color w:val="000000"/>
                <w:sz w:val="18"/>
                <w:szCs w:val="18"/>
              </w:rPr>
            </w:pPr>
          </w:p>
        </w:tc>
      </w:tr>
    </w:tbl>
    <w:p>
      <w:pPr>
        <w:ind w:left="420" w:firstLine="420"/>
        <w:rPr>
          <w:b/>
          <w:szCs w:val="21"/>
        </w:rPr>
      </w:pPr>
    </w:p>
    <w:p>
      <w:pPr>
        <w:ind w:left="2320"/>
      </w:pPr>
      <w:r>
        <w:rPr>
          <w:rFonts w:hint="eastAsia"/>
          <w:b/>
          <w:szCs w:val="21"/>
        </w:rPr>
        <w:t>注：</w:t>
      </w:r>
      <w:r>
        <w:rPr>
          <w:rFonts w:hint="eastAsia"/>
          <w:szCs w:val="21"/>
        </w:rPr>
        <w:t>以上明细详见附录《</w:t>
      </w:r>
      <w:r>
        <w:rPr>
          <w:rFonts w:hint="eastAsia" w:ascii="宋体" w:hAnsi="宋体"/>
          <w:szCs w:val="21"/>
        </w:rPr>
        <w:t>威海市立</w:t>
      </w:r>
      <w:r>
        <w:rPr>
          <w:rFonts w:ascii="宋体" w:hAnsi="宋体"/>
          <w:szCs w:val="21"/>
        </w:rPr>
        <w:t>三院</w:t>
      </w:r>
      <w:r>
        <w:rPr>
          <w:rFonts w:hint="eastAsia" w:ascii="宋体" w:hAnsi="宋体"/>
          <w:szCs w:val="21"/>
        </w:rPr>
        <w:t>电子病历系统应用水平调研评估</w:t>
      </w:r>
      <w:r>
        <w:rPr>
          <w:rFonts w:ascii="宋体" w:hAnsi="宋体"/>
          <w:szCs w:val="21"/>
        </w:rPr>
        <w:t>(2019-09-</w:t>
      </w:r>
      <w:r>
        <w:rPr>
          <w:rFonts w:hint="eastAsia" w:ascii="宋体" w:hAnsi="宋体"/>
          <w:szCs w:val="21"/>
        </w:rPr>
        <w:t>0</w:t>
      </w:r>
      <w:r>
        <w:rPr>
          <w:rFonts w:ascii="宋体" w:hAnsi="宋体"/>
          <w:szCs w:val="21"/>
        </w:rPr>
        <w:t>2)</w:t>
      </w:r>
      <w:r>
        <w:rPr>
          <w:rFonts w:hint="eastAsia"/>
          <w:szCs w:val="21"/>
        </w:rPr>
        <w:t>》</w:t>
      </w:r>
    </w:p>
    <w:p/>
    <w:p>
      <w:pPr>
        <w:pStyle w:val="3"/>
        <w:numPr>
          <w:ilvl w:val="1"/>
          <w:numId w:val="0"/>
        </w:numPr>
        <w:tabs>
          <w:tab w:val="left" w:pos="432"/>
        </w:tabs>
        <w:spacing w:line="578" w:lineRule="auto"/>
        <w:rPr>
          <w:rFonts w:ascii="微软雅黑" w:hAnsi="微软雅黑" w:eastAsia="微软雅黑"/>
        </w:rPr>
      </w:pPr>
      <w:bookmarkStart w:id="47" w:name="_Toc146201385"/>
      <w:bookmarkStart w:id="48" w:name="_Toc18407603"/>
      <w:r>
        <w:rPr>
          <w:rFonts w:hint="eastAsia" w:ascii="微软雅黑" w:hAnsi="微软雅黑" w:eastAsia="微软雅黑"/>
        </w:rPr>
        <w:t>3、项目整体规划建议</w:t>
      </w:r>
      <w:bookmarkEnd w:id="47"/>
      <w:bookmarkEnd w:id="48"/>
    </w:p>
    <w:tbl>
      <w:tblPr>
        <w:tblStyle w:val="33"/>
        <w:tblW w:w="0" w:type="auto"/>
        <w:jc w:val="center"/>
        <w:tblLayout w:type="fixed"/>
        <w:tblCellMar>
          <w:top w:w="15" w:type="dxa"/>
          <w:left w:w="15" w:type="dxa"/>
          <w:bottom w:w="15" w:type="dxa"/>
          <w:right w:w="15" w:type="dxa"/>
        </w:tblCellMar>
      </w:tblPr>
      <w:tblGrid>
        <w:gridCol w:w="1080"/>
        <w:gridCol w:w="1545"/>
        <w:gridCol w:w="2505"/>
        <w:gridCol w:w="1905"/>
        <w:gridCol w:w="1635"/>
        <w:gridCol w:w="1080"/>
        <w:gridCol w:w="1080"/>
      </w:tblGrid>
      <w:tr>
        <w:tblPrEx>
          <w:tblCellMar>
            <w:top w:w="15" w:type="dxa"/>
            <w:left w:w="15" w:type="dxa"/>
            <w:bottom w:w="15" w:type="dxa"/>
            <w:right w:w="15" w:type="dxa"/>
          </w:tblCellMar>
        </w:tblPrEx>
        <w:trPr>
          <w:cantSplit/>
          <w:trHeight w:val="600" w:hRule="atLeast"/>
          <w:tblHeader/>
          <w:jc w:val="center"/>
        </w:trPr>
        <w:tc>
          <w:tcPr>
            <w:tcW w:w="1080" w:type="dxa"/>
            <w:tcBorders>
              <w:top w:val="single" w:color="000000" w:sz="12" w:space="0"/>
              <w:left w:val="single" w:color="000000" w:sz="12" w:space="0"/>
              <w:bottom w:val="single" w:color="000000" w:sz="4" w:space="0"/>
              <w:right w:val="single" w:color="000000" w:sz="4" w:space="0"/>
            </w:tcBorders>
            <w:shd w:val="clear" w:color="auto" w:fill="E6B8B7"/>
            <w:vAlign w:val="center"/>
          </w:tcPr>
          <w:p>
            <w:pPr>
              <w:jc w:val="center"/>
              <w:rPr>
                <w:rFonts w:ascii="宋体" w:hAnsi="宋体" w:cs="宋体"/>
                <w:b/>
                <w:color w:val="000000"/>
                <w:sz w:val="22"/>
              </w:rPr>
            </w:pPr>
          </w:p>
        </w:tc>
        <w:tc>
          <w:tcPr>
            <w:tcW w:w="1545" w:type="dxa"/>
            <w:tcBorders>
              <w:top w:val="single" w:color="000000" w:sz="12" w:space="0"/>
              <w:left w:val="single" w:color="000000" w:sz="4" w:space="0"/>
              <w:bottom w:val="single" w:color="000000" w:sz="4" w:space="0"/>
              <w:right w:val="single" w:color="000000" w:sz="4" w:space="0"/>
            </w:tcBorders>
            <w:shd w:val="clear" w:color="auto" w:fill="E6B8B7"/>
            <w:vAlign w:val="center"/>
          </w:tcPr>
          <w:p>
            <w:pPr>
              <w:widowControl/>
              <w:jc w:val="center"/>
              <w:textAlignment w:val="center"/>
              <w:rPr>
                <w:rFonts w:ascii="宋体" w:hAnsi="宋体" w:cs="宋体"/>
                <w:b/>
                <w:color w:val="000000"/>
                <w:sz w:val="22"/>
              </w:rPr>
            </w:pPr>
            <w:r>
              <w:rPr>
                <w:rFonts w:hint="eastAsia" w:ascii="宋体" w:hAnsi="宋体" w:cs="宋体"/>
                <w:b/>
                <w:color w:val="000000"/>
                <w:kern w:val="0"/>
                <w:sz w:val="22"/>
                <w:lang w:bidi="ar"/>
              </w:rPr>
              <w:t>工作角色</w:t>
            </w:r>
          </w:p>
        </w:tc>
        <w:tc>
          <w:tcPr>
            <w:tcW w:w="2505" w:type="dxa"/>
            <w:tcBorders>
              <w:top w:val="single" w:color="000000" w:sz="12" w:space="0"/>
              <w:left w:val="single" w:color="000000" w:sz="4" w:space="0"/>
              <w:bottom w:val="single" w:color="000000" w:sz="4" w:space="0"/>
              <w:right w:val="single" w:color="000000" w:sz="4" w:space="0"/>
            </w:tcBorders>
            <w:shd w:val="clear" w:color="auto" w:fill="E6B8B7"/>
            <w:vAlign w:val="center"/>
          </w:tcPr>
          <w:p>
            <w:pPr>
              <w:widowControl/>
              <w:jc w:val="center"/>
              <w:textAlignment w:val="center"/>
              <w:rPr>
                <w:rFonts w:ascii="宋体" w:hAnsi="宋体" w:cs="宋体"/>
                <w:b/>
                <w:color w:val="000000"/>
                <w:sz w:val="22"/>
              </w:rPr>
            </w:pPr>
            <w:r>
              <w:rPr>
                <w:rFonts w:hint="eastAsia" w:ascii="宋体" w:hAnsi="宋体" w:cs="宋体"/>
                <w:b/>
                <w:color w:val="000000"/>
                <w:kern w:val="0"/>
                <w:sz w:val="22"/>
                <w:lang w:bidi="ar"/>
              </w:rPr>
              <w:t>主要工作说明</w:t>
            </w:r>
          </w:p>
        </w:tc>
        <w:tc>
          <w:tcPr>
            <w:tcW w:w="1905" w:type="dxa"/>
            <w:tcBorders>
              <w:top w:val="single" w:color="000000" w:sz="12" w:space="0"/>
              <w:left w:val="single" w:color="000000" w:sz="4" w:space="0"/>
              <w:bottom w:val="single" w:color="000000" w:sz="4" w:space="0"/>
              <w:right w:val="single" w:color="000000" w:sz="4" w:space="0"/>
            </w:tcBorders>
            <w:shd w:val="clear" w:color="auto" w:fill="E6B8B7"/>
            <w:vAlign w:val="center"/>
          </w:tcPr>
          <w:p>
            <w:pPr>
              <w:widowControl/>
              <w:jc w:val="center"/>
              <w:textAlignment w:val="center"/>
              <w:rPr>
                <w:rFonts w:ascii="宋体" w:hAnsi="宋体" w:cs="宋体"/>
                <w:b/>
                <w:color w:val="000000"/>
                <w:sz w:val="22"/>
              </w:rPr>
            </w:pPr>
            <w:r>
              <w:rPr>
                <w:rFonts w:hint="eastAsia" w:ascii="宋体" w:hAnsi="宋体" w:cs="宋体"/>
                <w:b/>
                <w:color w:val="000000"/>
                <w:kern w:val="0"/>
                <w:sz w:val="22"/>
                <w:lang w:bidi="ar"/>
              </w:rPr>
              <w:t>业务项目</w:t>
            </w:r>
          </w:p>
        </w:tc>
        <w:tc>
          <w:tcPr>
            <w:tcW w:w="1635" w:type="dxa"/>
            <w:tcBorders>
              <w:top w:val="single" w:color="000000" w:sz="12" w:space="0"/>
              <w:left w:val="single" w:color="000000" w:sz="4" w:space="0"/>
              <w:bottom w:val="single" w:color="000000" w:sz="4" w:space="0"/>
              <w:right w:val="single" w:color="000000" w:sz="4" w:space="0"/>
            </w:tcBorders>
            <w:shd w:val="clear" w:color="auto" w:fill="E6B8B7"/>
            <w:vAlign w:val="center"/>
          </w:tcPr>
          <w:p>
            <w:pPr>
              <w:widowControl/>
              <w:jc w:val="center"/>
              <w:textAlignment w:val="center"/>
              <w:rPr>
                <w:rFonts w:ascii="宋体" w:hAnsi="宋体" w:cs="宋体"/>
                <w:b/>
                <w:color w:val="000000"/>
                <w:sz w:val="22"/>
              </w:rPr>
            </w:pPr>
            <w:r>
              <w:rPr>
                <w:rFonts w:hint="eastAsia" w:ascii="宋体" w:hAnsi="宋体" w:cs="宋体"/>
                <w:b/>
                <w:color w:val="000000"/>
                <w:kern w:val="0"/>
                <w:sz w:val="22"/>
                <w:lang w:bidi="ar"/>
              </w:rPr>
              <w:t>优先级备注</w:t>
            </w:r>
          </w:p>
        </w:tc>
        <w:tc>
          <w:tcPr>
            <w:tcW w:w="2160" w:type="dxa"/>
            <w:gridSpan w:val="2"/>
            <w:tcBorders>
              <w:top w:val="single" w:color="000000" w:sz="12" w:space="0"/>
              <w:left w:val="single" w:color="000000" w:sz="4" w:space="0"/>
              <w:bottom w:val="single" w:color="000000" w:sz="4" w:space="0"/>
              <w:right w:val="single" w:color="000000" w:sz="12" w:space="0"/>
            </w:tcBorders>
            <w:shd w:val="clear" w:color="auto" w:fill="E6B8B7"/>
            <w:vAlign w:val="center"/>
          </w:tcPr>
          <w:p>
            <w:pPr>
              <w:widowControl/>
              <w:jc w:val="center"/>
              <w:textAlignment w:val="center"/>
              <w:rPr>
                <w:rFonts w:ascii="宋体" w:hAnsi="宋体" w:cs="宋体"/>
                <w:b/>
                <w:color w:val="000000"/>
                <w:sz w:val="22"/>
              </w:rPr>
            </w:pPr>
            <w:r>
              <w:rPr>
                <w:rFonts w:hint="eastAsia" w:ascii="宋体" w:hAnsi="宋体" w:cs="宋体"/>
                <w:b/>
                <w:color w:val="000000"/>
                <w:kern w:val="0"/>
                <w:sz w:val="22"/>
                <w:lang w:bidi="ar"/>
              </w:rPr>
              <w:t>未实现数</w:t>
            </w:r>
          </w:p>
        </w:tc>
      </w:tr>
      <w:tr>
        <w:tblPrEx>
          <w:tblCellMar>
            <w:top w:w="15" w:type="dxa"/>
            <w:left w:w="15" w:type="dxa"/>
            <w:bottom w:w="15" w:type="dxa"/>
            <w:right w:w="15" w:type="dxa"/>
          </w:tblCellMar>
        </w:tblPrEx>
        <w:trPr>
          <w:cantSplit/>
          <w:trHeight w:val="390" w:hRule="atLeast"/>
          <w:tblHeader/>
          <w:jc w:val="center"/>
        </w:trPr>
        <w:tc>
          <w:tcPr>
            <w:tcW w:w="1080" w:type="dxa"/>
            <w:vMerge w:val="restart"/>
            <w:tcBorders>
              <w:top w:val="single" w:color="000000" w:sz="4" w:space="0"/>
              <w:left w:val="single" w:color="000000" w:sz="12" w:space="0"/>
              <w:bottom w:val="single" w:color="000000" w:sz="4" w:space="0"/>
              <w:right w:val="single" w:color="000000" w:sz="4" w:space="0"/>
            </w:tcBorders>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1</w:t>
            </w:r>
          </w:p>
        </w:tc>
        <w:tc>
          <w:tcPr>
            <w:tcW w:w="1545" w:type="dxa"/>
            <w:vMerge w:val="restart"/>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病房医师</w:t>
            </w:r>
          </w:p>
        </w:tc>
        <w:tc>
          <w:tcPr>
            <w:tcW w:w="2505" w:type="dxa"/>
            <w:vMerge w:val="restart"/>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整合检查、</w:t>
            </w:r>
            <w:r>
              <w:rPr>
                <w:rFonts w:ascii="宋体" w:hAnsi="宋体" w:cs="宋体"/>
                <w:color w:val="000000"/>
                <w:kern w:val="0"/>
                <w:sz w:val="20"/>
                <w:szCs w:val="20"/>
                <w:lang w:bidi="ar"/>
              </w:rPr>
              <w:t>检验</w:t>
            </w:r>
            <w:r>
              <w:rPr>
                <w:rFonts w:hint="eastAsia" w:ascii="宋体" w:hAnsi="宋体" w:cs="宋体"/>
                <w:color w:val="000000"/>
                <w:kern w:val="0"/>
                <w:sz w:val="20"/>
                <w:szCs w:val="20"/>
                <w:lang w:bidi="ar"/>
              </w:rPr>
              <w:t>、</w:t>
            </w:r>
            <w:r>
              <w:rPr>
                <w:rFonts w:ascii="宋体" w:hAnsi="宋体" w:cs="宋体"/>
                <w:color w:val="000000"/>
                <w:kern w:val="0"/>
                <w:sz w:val="20"/>
                <w:szCs w:val="20"/>
                <w:lang w:bidi="ar"/>
              </w:rPr>
              <w:t>合理用药</w:t>
            </w:r>
            <w:r>
              <w:rPr>
                <w:rFonts w:hint="eastAsia" w:ascii="宋体" w:hAnsi="宋体" w:cs="宋体"/>
                <w:color w:val="000000"/>
                <w:kern w:val="0"/>
                <w:sz w:val="20"/>
                <w:szCs w:val="20"/>
                <w:lang w:bidi="ar"/>
              </w:rPr>
              <w:t>等系统</w:t>
            </w:r>
            <w:r>
              <w:rPr>
                <w:rFonts w:ascii="宋体" w:hAnsi="宋体" w:cs="宋体"/>
                <w:color w:val="000000"/>
                <w:kern w:val="0"/>
                <w:sz w:val="20"/>
                <w:szCs w:val="20"/>
                <w:lang w:bidi="ar"/>
              </w:rPr>
              <w:t>，与</w:t>
            </w:r>
            <w:r>
              <w:rPr>
                <w:rFonts w:hint="eastAsia" w:ascii="宋体" w:hAnsi="宋体" w:cs="宋体"/>
                <w:color w:val="000000"/>
                <w:kern w:val="0"/>
                <w:sz w:val="20"/>
                <w:szCs w:val="20"/>
                <w:lang w:bidi="ar"/>
              </w:rPr>
              <w:t>HIS系统</w:t>
            </w:r>
            <w:r>
              <w:rPr>
                <w:rFonts w:ascii="宋体" w:hAnsi="宋体" w:cs="宋体"/>
                <w:color w:val="000000"/>
                <w:kern w:val="0"/>
                <w:sz w:val="20"/>
                <w:szCs w:val="20"/>
                <w:lang w:bidi="ar"/>
              </w:rPr>
              <w:t>一起进行改造。</w:t>
            </w: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病房医嘱处理</w:t>
            </w:r>
          </w:p>
        </w:tc>
        <w:tc>
          <w:tcPr>
            <w:tcW w:w="163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整合，</w:t>
            </w:r>
            <w:r>
              <w:rPr>
                <w:rFonts w:ascii="宋体" w:hAnsi="宋体" w:cs="宋体"/>
                <w:color w:val="000000"/>
                <w:kern w:val="0"/>
                <w:sz w:val="20"/>
                <w:szCs w:val="20"/>
                <w:lang w:bidi="ar"/>
              </w:rPr>
              <w:t>系统改造</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080" w:type="dxa"/>
            <w:vMerge w:val="restart"/>
            <w:tcBorders>
              <w:top w:val="single" w:color="000000" w:sz="4" w:space="0"/>
              <w:left w:val="single" w:color="000000" w:sz="4" w:space="0"/>
              <w:bottom w:val="single" w:color="000000" w:sz="4" w:space="0"/>
              <w:right w:val="single" w:color="000000" w:sz="12" w:space="0"/>
            </w:tcBorders>
            <w:vAlign w:val="center"/>
          </w:tcPr>
          <w:p>
            <w:pPr>
              <w:widowControl/>
              <w:jc w:val="center"/>
              <w:textAlignment w:val="center"/>
              <w:rPr>
                <w:rFonts w:ascii="宋体" w:hAnsi="宋体" w:cs="宋体"/>
                <w:color w:val="000000"/>
                <w:sz w:val="20"/>
                <w:szCs w:val="20"/>
              </w:rPr>
            </w:pPr>
            <w:r>
              <w:rPr>
                <w:rFonts w:ascii="宋体" w:hAnsi="宋体" w:cs="宋体"/>
                <w:color w:val="000000"/>
                <w:kern w:val="0"/>
                <w:sz w:val="20"/>
                <w:szCs w:val="20"/>
                <w:lang w:bidi="ar"/>
              </w:rPr>
              <w:t>5</w:t>
            </w:r>
          </w:p>
        </w:tc>
      </w:tr>
      <w:tr>
        <w:tblPrEx>
          <w:tblCellMar>
            <w:top w:w="15" w:type="dxa"/>
            <w:left w:w="15" w:type="dxa"/>
            <w:bottom w:w="15" w:type="dxa"/>
            <w:right w:w="15" w:type="dxa"/>
          </w:tblCellMar>
        </w:tblPrEx>
        <w:trPr>
          <w:cantSplit/>
          <w:trHeight w:val="390" w:hRule="atLeast"/>
          <w:tblHeader/>
          <w:jc w:val="center"/>
        </w:trPr>
        <w:tc>
          <w:tcPr>
            <w:tcW w:w="1080" w:type="dxa"/>
            <w:vMerge w:val="continue"/>
            <w:tcBorders>
              <w:top w:val="single" w:color="000000" w:sz="4" w:space="0"/>
              <w:left w:val="single" w:color="000000" w:sz="12" w:space="0"/>
              <w:bottom w:val="single" w:color="000000" w:sz="4" w:space="0"/>
              <w:right w:val="single" w:color="000000" w:sz="4" w:space="0"/>
            </w:tcBorders>
            <w:vAlign w:val="center"/>
          </w:tcPr>
          <w:p>
            <w:pPr>
              <w:jc w:val="center"/>
              <w:rPr>
                <w:rFonts w:ascii="宋体" w:hAnsi="宋体" w:cs="宋体"/>
                <w:color w:val="000000"/>
                <w:sz w:val="20"/>
                <w:szCs w:val="20"/>
              </w:rPr>
            </w:pPr>
          </w:p>
        </w:tc>
        <w:tc>
          <w:tcPr>
            <w:tcW w:w="154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250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病房检验申请</w:t>
            </w:r>
          </w:p>
        </w:tc>
        <w:tc>
          <w:tcPr>
            <w:tcW w:w="163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整合，</w:t>
            </w:r>
            <w:r>
              <w:rPr>
                <w:rFonts w:ascii="宋体" w:hAnsi="宋体" w:cs="宋体"/>
                <w:color w:val="000000"/>
                <w:kern w:val="0"/>
                <w:sz w:val="20"/>
                <w:szCs w:val="20"/>
                <w:lang w:bidi="ar"/>
              </w:rPr>
              <w:t>系统改造</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1080" w:type="dxa"/>
            <w:vMerge w:val="continue"/>
            <w:tcBorders>
              <w:top w:val="single" w:color="000000" w:sz="4" w:space="0"/>
              <w:left w:val="single" w:color="000000" w:sz="4" w:space="0"/>
              <w:bottom w:val="single" w:color="000000" w:sz="4" w:space="0"/>
              <w:right w:val="single" w:color="000000" w:sz="12" w:space="0"/>
            </w:tcBorders>
            <w:vAlign w:val="center"/>
          </w:tcPr>
          <w:p>
            <w:pPr>
              <w:jc w:val="center"/>
              <w:rPr>
                <w:rFonts w:ascii="宋体" w:hAnsi="宋体" w:cs="宋体"/>
                <w:color w:val="000000"/>
                <w:sz w:val="20"/>
                <w:szCs w:val="20"/>
              </w:rPr>
            </w:pPr>
          </w:p>
        </w:tc>
      </w:tr>
      <w:tr>
        <w:tblPrEx>
          <w:tblCellMar>
            <w:top w:w="15" w:type="dxa"/>
            <w:left w:w="15" w:type="dxa"/>
            <w:bottom w:w="15" w:type="dxa"/>
            <w:right w:w="15" w:type="dxa"/>
          </w:tblCellMar>
        </w:tblPrEx>
        <w:trPr>
          <w:cantSplit/>
          <w:trHeight w:val="390" w:hRule="atLeast"/>
          <w:tblHeader/>
          <w:jc w:val="center"/>
        </w:trPr>
        <w:tc>
          <w:tcPr>
            <w:tcW w:w="1080" w:type="dxa"/>
            <w:vMerge w:val="continue"/>
            <w:tcBorders>
              <w:top w:val="single" w:color="000000" w:sz="4" w:space="0"/>
              <w:left w:val="single" w:color="000000" w:sz="12" w:space="0"/>
              <w:bottom w:val="single" w:color="000000" w:sz="4" w:space="0"/>
              <w:right w:val="single" w:color="000000" w:sz="4" w:space="0"/>
            </w:tcBorders>
            <w:vAlign w:val="center"/>
          </w:tcPr>
          <w:p>
            <w:pPr>
              <w:jc w:val="center"/>
              <w:rPr>
                <w:rFonts w:ascii="宋体" w:hAnsi="宋体" w:cs="宋体"/>
                <w:color w:val="000000"/>
                <w:sz w:val="20"/>
                <w:szCs w:val="20"/>
              </w:rPr>
            </w:pPr>
          </w:p>
        </w:tc>
        <w:tc>
          <w:tcPr>
            <w:tcW w:w="154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250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病房检查申请</w:t>
            </w:r>
          </w:p>
        </w:tc>
        <w:tc>
          <w:tcPr>
            <w:tcW w:w="163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整合，</w:t>
            </w:r>
            <w:r>
              <w:rPr>
                <w:rFonts w:ascii="宋体" w:hAnsi="宋体" w:cs="宋体"/>
                <w:color w:val="000000"/>
                <w:kern w:val="0"/>
                <w:sz w:val="20"/>
                <w:szCs w:val="20"/>
                <w:lang w:bidi="ar"/>
              </w:rPr>
              <w:t>系统改造</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2</w:t>
            </w:r>
          </w:p>
        </w:tc>
        <w:tc>
          <w:tcPr>
            <w:tcW w:w="1080" w:type="dxa"/>
            <w:vMerge w:val="continue"/>
            <w:tcBorders>
              <w:top w:val="single" w:color="000000" w:sz="4" w:space="0"/>
              <w:left w:val="single" w:color="000000" w:sz="4" w:space="0"/>
              <w:bottom w:val="single" w:color="000000" w:sz="4" w:space="0"/>
              <w:right w:val="single" w:color="000000" w:sz="12" w:space="0"/>
            </w:tcBorders>
            <w:vAlign w:val="center"/>
          </w:tcPr>
          <w:p>
            <w:pPr>
              <w:jc w:val="center"/>
              <w:rPr>
                <w:rFonts w:ascii="宋体" w:hAnsi="宋体" w:cs="宋体"/>
                <w:color w:val="000000"/>
                <w:sz w:val="20"/>
                <w:szCs w:val="20"/>
              </w:rPr>
            </w:pPr>
          </w:p>
        </w:tc>
      </w:tr>
      <w:tr>
        <w:tblPrEx>
          <w:tblCellMar>
            <w:top w:w="15" w:type="dxa"/>
            <w:left w:w="15" w:type="dxa"/>
            <w:bottom w:w="15" w:type="dxa"/>
            <w:right w:w="15" w:type="dxa"/>
          </w:tblCellMar>
        </w:tblPrEx>
        <w:trPr>
          <w:cantSplit/>
          <w:trHeight w:val="390" w:hRule="atLeast"/>
          <w:tblHeader/>
          <w:jc w:val="center"/>
        </w:trPr>
        <w:tc>
          <w:tcPr>
            <w:tcW w:w="1080" w:type="dxa"/>
            <w:vMerge w:val="continue"/>
            <w:tcBorders>
              <w:top w:val="single" w:color="000000" w:sz="4" w:space="0"/>
              <w:left w:val="single" w:color="000000" w:sz="12" w:space="0"/>
              <w:bottom w:val="single" w:color="000000" w:sz="4" w:space="0"/>
              <w:right w:val="single" w:color="000000" w:sz="4" w:space="0"/>
            </w:tcBorders>
            <w:vAlign w:val="center"/>
          </w:tcPr>
          <w:p>
            <w:pPr>
              <w:jc w:val="center"/>
              <w:rPr>
                <w:rFonts w:ascii="宋体" w:hAnsi="宋体" w:cs="宋体"/>
                <w:color w:val="000000"/>
                <w:sz w:val="20"/>
                <w:szCs w:val="20"/>
              </w:rPr>
            </w:pPr>
          </w:p>
        </w:tc>
        <w:tc>
          <w:tcPr>
            <w:tcW w:w="154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250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病房检查报告</w:t>
            </w:r>
          </w:p>
        </w:tc>
        <w:tc>
          <w:tcPr>
            <w:tcW w:w="163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整合，</w:t>
            </w:r>
            <w:r>
              <w:rPr>
                <w:rFonts w:ascii="宋体" w:hAnsi="宋体" w:cs="宋体"/>
                <w:color w:val="000000"/>
                <w:kern w:val="0"/>
                <w:sz w:val="20"/>
                <w:szCs w:val="20"/>
                <w:lang w:bidi="ar"/>
              </w:rPr>
              <w:t>系统改造</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1</w:t>
            </w:r>
          </w:p>
        </w:tc>
        <w:tc>
          <w:tcPr>
            <w:tcW w:w="1080" w:type="dxa"/>
            <w:vMerge w:val="continue"/>
            <w:tcBorders>
              <w:top w:val="single" w:color="000000" w:sz="4" w:space="0"/>
              <w:left w:val="single" w:color="000000" w:sz="4" w:space="0"/>
              <w:bottom w:val="single" w:color="000000" w:sz="4" w:space="0"/>
              <w:right w:val="single" w:color="000000" w:sz="12" w:space="0"/>
            </w:tcBorders>
            <w:vAlign w:val="center"/>
          </w:tcPr>
          <w:p>
            <w:pPr>
              <w:jc w:val="center"/>
              <w:rPr>
                <w:rFonts w:ascii="宋体" w:hAnsi="宋体" w:cs="宋体"/>
                <w:color w:val="000000"/>
                <w:sz w:val="20"/>
                <w:szCs w:val="20"/>
              </w:rPr>
            </w:pPr>
          </w:p>
        </w:tc>
      </w:tr>
      <w:tr>
        <w:tblPrEx>
          <w:tblCellMar>
            <w:top w:w="15" w:type="dxa"/>
            <w:left w:w="15" w:type="dxa"/>
            <w:bottom w:w="15" w:type="dxa"/>
            <w:right w:w="15" w:type="dxa"/>
          </w:tblCellMar>
        </w:tblPrEx>
        <w:trPr>
          <w:cantSplit/>
          <w:trHeight w:val="390" w:hRule="atLeast"/>
          <w:tblHeader/>
          <w:jc w:val="center"/>
        </w:trPr>
        <w:tc>
          <w:tcPr>
            <w:tcW w:w="1080" w:type="dxa"/>
            <w:vMerge w:val="restart"/>
            <w:tcBorders>
              <w:top w:val="single" w:color="000000" w:sz="4" w:space="0"/>
              <w:left w:val="single" w:color="000000" w:sz="12" w:space="0"/>
              <w:bottom w:val="single" w:color="000000" w:sz="4" w:space="0"/>
              <w:right w:val="single" w:color="000000" w:sz="4" w:space="0"/>
            </w:tcBorders>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2</w:t>
            </w:r>
          </w:p>
        </w:tc>
        <w:tc>
          <w:tcPr>
            <w:tcW w:w="1545" w:type="dxa"/>
            <w:vMerge w:val="restart"/>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门诊医师</w:t>
            </w:r>
          </w:p>
        </w:tc>
        <w:tc>
          <w:tcPr>
            <w:tcW w:w="2505" w:type="dxa"/>
            <w:vMerge w:val="restart"/>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整合检查、</w:t>
            </w:r>
            <w:r>
              <w:rPr>
                <w:rFonts w:ascii="宋体" w:hAnsi="宋体" w:cs="宋体"/>
                <w:color w:val="000000"/>
                <w:kern w:val="0"/>
                <w:sz w:val="20"/>
                <w:szCs w:val="20"/>
                <w:lang w:bidi="ar"/>
              </w:rPr>
              <w:t>检验</w:t>
            </w:r>
            <w:r>
              <w:rPr>
                <w:rFonts w:hint="eastAsia" w:ascii="宋体" w:hAnsi="宋体" w:cs="宋体"/>
                <w:color w:val="000000"/>
                <w:kern w:val="0"/>
                <w:sz w:val="20"/>
                <w:szCs w:val="20"/>
                <w:lang w:bidi="ar"/>
              </w:rPr>
              <w:t>、</w:t>
            </w:r>
            <w:r>
              <w:rPr>
                <w:rFonts w:ascii="宋体" w:hAnsi="宋体" w:cs="宋体"/>
                <w:color w:val="000000"/>
                <w:kern w:val="0"/>
                <w:sz w:val="20"/>
                <w:szCs w:val="20"/>
                <w:lang w:bidi="ar"/>
              </w:rPr>
              <w:t>合理用药</w:t>
            </w:r>
            <w:r>
              <w:rPr>
                <w:rFonts w:hint="eastAsia" w:ascii="宋体" w:hAnsi="宋体" w:cs="宋体"/>
                <w:color w:val="000000"/>
                <w:kern w:val="0"/>
                <w:sz w:val="20"/>
                <w:szCs w:val="20"/>
                <w:lang w:bidi="ar"/>
              </w:rPr>
              <w:t>等系统</w:t>
            </w:r>
            <w:r>
              <w:rPr>
                <w:rFonts w:ascii="宋体" w:hAnsi="宋体" w:cs="宋体"/>
                <w:color w:val="000000"/>
                <w:kern w:val="0"/>
                <w:sz w:val="20"/>
                <w:szCs w:val="20"/>
                <w:lang w:bidi="ar"/>
              </w:rPr>
              <w:t>，与</w:t>
            </w:r>
            <w:r>
              <w:rPr>
                <w:rFonts w:hint="eastAsia" w:ascii="宋体" w:hAnsi="宋体" w:cs="宋体"/>
                <w:color w:val="000000"/>
                <w:kern w:val="0"/>
                <w:sz w:val="20"/>
                <w:szCs w:val="20"/>
                <w:lang w:bidi="ar"/>
              </w:rPr>
              <w:t>HIS系统</w:t>
            </w:r>
            <w:r>
              <w:rPr>
                <w:rFonts w:ascii="宋体" w:hAnsi="宋体" w:cs="宋体"/>
                <w:color w:val="000000"/>
                <w:kern w:val="0"/>
                <w:sz w:val="20"/>
                <w:szCs w:val="20"/>
                <w:lang w:bidi="ar"/>
              </w:rPr>
              <w:t>一起进行改造。</w:t>
            </w: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处方书写</w:t>
            </w:r>
          </w:p>
        </w:tc>
        <w:tc>
          <w:tcPr>
            <w:tcW w:w="163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整合，</w:t>
            </w:r>
            <w:r>
              <w:rPr>
                <w:rFonts w:ascii="宋体" w:hAnsi="宋体" w:cs="宋体"/>
                <w:color w:val="000000"/>
                <w:kern w:val="0"/>
                <w:sz w:val="20"/>
                <w:szCs w:val="20"/>
                <w:lang w:bidi="ar"/>
              </w:rPr>
              <w:t>系统改造</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1</w:t>
            </w:r>
          </w:p>
        </w:tc>
        <w:tc>
          <w:tcPr>
            <w:tcW w:w="1080" w:type="dxa"/>
            <w:vMerge w:val="restart"/>
            <w:tcBorders>
              <w:top w:val="single" w:color="000000" w:sz="4" w:space="0"/>
              <w:left w:val="single" w:color="000000" w:sz="4" w:space="0"/>
              <w:bottom w:val="single" w:color="000000" w:sz="4" w:space="0"/>
              <w:right w:val="single" w:color="000000" w:sz="12" w:space="0"/>
            </w:tcBorders>
            <w:vAlign w:val="center"/>
          </w:tcPr>
          <w:p>
            <w:pPr>
              <w:widowControl/>
              <w:jc w:val="center"/>
              <w:textAlignment w:val="center"/>
              <w:rPr>
                <w:rFonts w:ascii="宋体" w:hAnsi="宋体" w:cs="宋体"/>
                <w:color w:val="000000"/>
                <w:sz w:val="20"/>
                <w:szCs w:val="20"/>
              </w:rPr>
            </w:pPr>
            <w:r>
              <w:rPr>
                <w:rFonts w:ascii="宋体" w:hAnsi="宋体" w:cs="宋体"/>
                <w:color w:val="000000"/>
                <w:kern w:val="0"/>
                <w:sz w:val="20"/>
                <w:szCs w:val="20"/>
                <w:lang w:bidi="ar"/>
              </w:rPr>
              <w:t>5</w:t>
            </w:r>
          </w:p>
        </w:tc>
      </w:tr>
      <w:tr>
        <w:tblPrEx>
          <w:tblCellMar>
            <w:top w:w="15" w:type="dxa"/>
            <w:left w:w="15" w:type="dxa"/>
            <w:bottom w:w="15" w:type="dxa"/>
            <w:right w:w="15" w:type="dxa"/>
          </w:tblCellMar>
        </w:tblPrEx>
        <w:trPr>
          <w:cantSplit/>
          <w:trHeight w:val="390" w:hRule="atLeast"/>
          <w:tblHeader/>
          <w:jc w:val="center"/>
        </w:trPr>
        <w:tc>
          <w:tcPr>
            <w:tcW w:w="1080" w:type="dxa"/>
            <w:vMerge w:val="continue"/>
            <w:tcBorders>
              <w:top w:val="single" w:color="000000" w:sz="4" w:space="0"/>
              <w:left w:val="single" w:color="000000" w:sz="12" w:space="0"/>
              <w:bottom w:val="single" w:color="000000" w:sz="4" w:space="0"/>
              <w:right w:val="single" w:color="000000" w:sz="4" w:space="0"/>
            </w:tcBorders>
            <w:vAlign w:val="center"/>
          </w:tcPr>
          <w:p>
            <w:pPr>
              <w:jc w:val="center"/>
              <w:rPr>
                <w:rFonts w:ascii="宋体" w:hAnsi="宋体" w:cs="宋体"/>
                <w:color w:val="000000"/>
                <w:sz w:val="20"/>
                <w:szCs w:val="20"/>
              </w:rPr>
            </w:pPr>
          </w:p>
        </w:tc>
        <w:tc>
          <w:tcPr>
            <w:tcW w:w="154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250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门诊检验申请</w:t>
            </w:r>
          </w:p>
        </w:tc>
        <w:tc>
          <w:tcPr>
            <w:tcW w:w="163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整合，</w:t>
            </w:r>
            <w:r>
              <w:rPr>
                <w:rFonts w:ascii="宋体" w:hAnsi="宋体" w:cs="宋体"/>
                <w:color w:val="000000"/>
                <w:kern w:val="0"/>
                <w:sz w:val="20"/>
                <w:szCs w:val="20"/>
                <w:lang w:bidi="ar"/>
              </w:rPr>
              <w:t>系统改造</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1</w:t>
            </w:r>
          </w:p>
        </w:tc>
        <w:tc>
          <w:tcPr>
            <w:tcW w:w="1080" w:type="dxa"/>
            <w:vMerge w:val="continue"/>
            <w:tcBorders>
              <w:top w:val="single" w:color="000000" w:sz="4" w:space="0"/>
              <w:left w:val="single" w:color="000000" w:sz="4" w:space="0"/>
              <w:bottom w:val="single" w:color="000000" w:sz="4" w:space="0"/>
              <w:right w:val="single" w:color="000000" w:sz="12" w:space="0"/>
            </w:tcBorders>
            <w:vAlign w:val="center"/>
          </w:tcPr>
          <w:p>
            <w:pPr>
              <w:jc w:val="center"/>
              <w:rPr>
                <w:rFonts w:ascii="宋体" w:hAnsi="宋体" w:cs="宋体"/>
                <w:color w:val="000000"/>
                <w:sz w:val="20"/>
                <w:szCs w:val="20"/>
              </w:rPr>
            </w:pPr>
          </w:p>
        </w:tc>
      </w:tr>
      <w:tr>
        <w:tblPrEx>
          <w:tblCellMar>
            <w:top w:w="15" w:type="dxa"/>
            <w:left w:w="15" w:type="dxa"/>
            <w:bottom w:w="15" w:type="dxa"/>
            <w:right w:w="15" w:type="dxa"/>
          </w:tblCellMar>
        </w:tblPrEx>
        <w:trPr>
          <w:cantSplit/>
          <w:trHeight w:val="390" w:hRule="atLeast"/>
          <w:tblHeader/>
          <w:jc w:val="center"/>
        </w:trPr>
        <w:tc>
          <w:tcPr>
            <w:tcW w:w="1080" w:type="dxa"/>
            <w:vMerge w:val="continue"/>
            <w:tcBorders>
              <w:top w:val="single" w:color="000000" w:sz="4" w:space="0"/>
              <w:left w:val="single" w:color="000000" w:sz="12" w:space="0"/>
              <w:bottom w:val="single" w:color="000000" w:sz="4" w:space="0"/>
              <w:right w:val="single" w:color="000000" w:sz="4" w:space="0"/>
            </w:tcBorders>
            <w:vAlign w:val="center"/>
          </w:tcPr>
          <w:p>
            <w:pPr>
              <w:jc w:val="center"/>
              <w:rPr>
                <w:rFonts w:ascii="宋体" w:hAnsi="宋体" w:cs="宋体"/>
                <w:color w:val="000000"/>
                <w:sz w:val="20"/>
                <w:szCs w:val="20"/>
              </w:rPr>
            </w:pPr>
          </w:p>
        </w:tc>
        <w:tc>
          <w:tcPr>
            <w:tcW w:w="154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250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门诊检验报告</w:t>
            </w:r>
          </w:p>
        </w:tc>
        <w:tc>
          <w:tcPr>
            <w:tcW w:w="163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整合，</w:t>
            </w:r>
            <w:r>
              <w:rPr>
                <w:rFonts w:ascii="宋体" w:hAnsi="宋体" w:cs="宋体"/>
                <w:color w:val="000000"/>
                <w:kern w:val="0"/>
                <w:sz w:val="20"/>
                <w:szCs w:val="20"/>
                <w:lang w:bidi="ar"/>
              </w:rPr>
              <w:t>系统改造</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 w:val="20"/>
                <w:szCs w:val="20"/>
              </w:rPr>
            </w:pPr>
            <w:r>
              <w:rPr>
                <w:rFonts w:ascii="宋体" w:hAnsi="宋体" w:cs="宋体"/>
                <w:color w:val="000000"/>
                <w:kern w:val="0"/>
                <w:sz w:val="20"/>
                <w:szCs w:val="20"/>
                <w:lang w:bidi="ar"/>
              </w:rPr>
              <w:t>1</w:t>
            </w:r>
          </w:p>
        </w:tc>
        <w:tc>
          <w:tcPr>
            <w:tcW w:w="1080" w:type="dxa"/>
            <w:vMerge w:val="continue"/>
            <w:tcBorders>
              <w:top w:val="single" w:color="000000" w:sz="4" w:space="0"/>
              <w:left w:val="single" w:color="000000" w:sz="4" w:space="0"/>
              <w:bottom w:val="single" w:color="000000" w:sz="4" w:space="0"/>
              <w:right w:val="single" w:color="000000" w:sz="12" w:space="0"/>
            </w:tcBorders>
            <w:vAlign w:val="center"/>
          </w:tcPr>
          <w:p>
            <w:pPr>
              <w:jc w:val="center"/>
              <w:rPr>
                <w:rFonts w:ascii="宋体" w:hAnsi="宋体" w:cs="宋体"/>
                <w:color w:val="000000"/>
                <w:sz w:val="20"/>
                <w:szCs w:val="20"/>
              </w:rPr>
            </w:pPr>
          </w:p>
        </w:tc>
      </w:tr>
      <w:tr>
        <w:tblPrEx>
          <w:tblCellMar>
            <w:top w:w="15" w:type="dxa"/>
            <w:left w:w="15" w:type="dxa"/>
            <w:bottom w:w="15" w:type="dxa"/>
            <w:right w:w="15" w:type="dxa"/>
          </w:tblCellMar>
        </w:tblPrEx>
        <w:trPr>
          <w:cantSplit/>
          <w:trHeight w:val="390" w:hRule="atLeast"/>
          <w:tblHeader/>
          <w:jc w:val="center"/>
        </w:trPr>
        <w:tc>
          <w:tcPr>
            <w:tcW w:w="1080" w:type="dxa"/>
            <w:vMerge w:val="continue"/>
            <w:tcBorders>
              <w:top w:val="single" w:color="000000" w:sz="4" w:space="0"/>
              <w:left w:val="single" w:color="000000" w:sz="12" w:space="0"/>
              <w:bottom w:val="single" w:color="000000" w:sz="4" w:space="0"/>
              <w:right w:val="single" w:color="000000" w:sz="4" w:space="0"/>
            </w:tcBorders>
            <w:vAlign w:val="center"/>
          </w:tcPr>
          <w:p>
            <w:pPr>
              <w:jc w:val="center"/>
              <w:rPr>
                <w:rFonts w:ascii="宋体" w:hAnsi="宋体" w:cs="宋体"/>
                <w:color w:val="000000"/>
                <w:sz w:val="20"/>
                <w:szCs w:val="20"/>
              </w:rPr>
            </w:pPr>
          </w:p>
        </w:tc>
        <w:tc>
          <w:tcPr>
            <w:tcW w:w="154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250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门诊检查申请</w:t>
            </w:r>
          </w:p>
        </w:tc>
        <w:tc>
          <w:tcPr>
            <w:tcW w:w="163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整合，</w:t>
            </w:r>
            <w:r>
              <w:rPr>
                <w:rFonts w:ascii="宋体" w:hAnsi="宋体" w:cs="宋体"/>
                <w:color w:val="000000"/>
                <w:kern w:val="0"/>
                <w:sz w:val="20"/>
                <w:szCs w:val="20"/>
                <w:lang w:bidi="ar"/>
              </w:rPr>
              <w:t>系统改造</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 w:val="20"/>
                <w:szCs w:val="20"/>
              </w:rPr>
            </w:pPr>
            <w:r>
              <w:rPr>
                <w:rFonts w:ascii="宋体" w:hAnsi="宋体" w:cs="宋体"/>
                <w:color w:val="000000"/>
                <w:kern w:val="0"/>
                <w:sz w:val="20"/>
                <w:szCs w:val="20"/>
                <w:lang w:bidi="ar"/>
              </w:rPr>
              <w:t>1</w:t>
            </w:r>
          </w:p>
        </w:tc>
        <w:tc>
          <w:tcPr>
            <w:tcW w:w="1080" w:type="dxa"/>
            <w:vMerge w:val="continue"/>
            <w:tcBorders>
              <w:top w:val="single" w:color="000000" w:sz="4" w:space="0"/>
              <w:left w:val="single" w:color="000000" w:sz="4" w:space="0"/>
              <w:bottom w:val="single" w:color="000000" w:sz="4" w:space="0"/>
              <w:right w:val="single" w:color="000000" w:sz="12" w:space="0"/>
            </w:tcBorders>
            <w:vAlign w:val="center"/>
          </w:tcPr>
          <w:p>
            <w:pPr>
              <w:jc w:val="center"/>
              <w:rPr>
                <w:rFonts w:ascii="宋体" w:hAnsi="宋体" w:cs="宋体"/>
                <w:color w:val="000000"/>
                <w:sz w:val="20"/>
                <w:szCs w:val="20"/>
              </w:rPr>
            </w:pPr>
          </w:p>
        </w:tc>
      </w:tr>
      <w:tr>
        <w:tblPrEx>
          <w:tblCellMar>
            <w:top w:w="15" w:type="dxa"/>
            <w:left w:w="15" w:type="dxa"/>
            <w:bottom w:w="15" w:type="dxa"/>
            <w:right w:w="15" w:type="dxa"/>
          </w:tblCellMar>
        </w:tblPrEx>
        <w:trPr>
          <w:cantSplit/>
          <w:trHeight w:val="390" w:hRule="atLeast"/>
          <w:tblHeader/>
          <w:jc w:val="center"/>
        </w:trPr>
        <w:tc>
          <w:tcPr>
            <w:tcW w:w="1080" w:type="dxa"/>
            <w:vMerge w:val="continue"/>
            <w:tcBorders>
              <w:top w:val="single" w:color="000000" w:sz="4" w:space="0"/>
              <w:left w:val="single" w:color="000000" w:sz="12" w:space="0"/>
              <w:bottom w:val="single" w:color="000000" w:sz="4" w:space="0"/>
              <w:right w:val="single" w:color="000000" w:sz="4" w:space="0"/>
            </w:tcBorders>
            <w:vAlign w:val="center"/>
          </w:tcPr>
          <w:p>
            <w:pPr>
              <w:jc w:val="center"/>
              <w:rPr>
                <w:rFonts w:ascii="宋体" w:hAnsi="宋体" w:cs="宋体"/>
                <w:color w:val="000000"/>
                <w:sz w:val="20"/>
                <w:szCs w:val="20"/>
              </w:rPr>
            </w:pPr>
          </w:p>
        </w:tc>
        <w:tc>
          <w:tcPr>
            <w:tcW w:w="154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250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门诊检查报告</w:t>
            </w:r>
          </w:p>
        </w:tc>
        <w:tc>
          <w:tcPr>
            <w:tcW w:w="163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整合，</w:t>
            </w:r>
            <w:r>
              <w:rPr>
                <w:rFonts w:ascii="宋体" w:hAnsi="宋体" w:cs="宋体"/>
                <w:color w:val="000000"/>
                <w:kern w:val="0"/>
                <w:sz w:val="20"/>
                <w:szCs w:val="20"/>
                <w:lang w:bidi="ar"/>
              </w:rPr>
              <w:t>系统改造</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 w:val="20"/>
                <w:szCs w:val="20"/>
              </w:rPr>
            </w:pPr>
            <w:r>
              <w:rPr>
                <w:rFonts w:ascii="宋体" w:hAnsi="宋体" w:cs="宋体"/>
                <w:color w:val="000000"/>
                <w:kern w:val="0"/>
                <w:sz w:val="20"/>
                <w:szCs w:val="20"/>
                <w:lang w:bidi="ar"/>
              </w:rPr>
              <w:t>1</w:t>
            </w:r>
          </w:p>
        </w:tc>
        <w:tc>
          <w:tcPr>
            <w:tcW w:w="1080" w:type="dxa"/>
            <w:vMerge w:val="continue"/>
            <w:tcBorders>
              <w:top w:val="single" w:color="000000" w:sz="4" w:space="0"/>
              <w:left w:val="single" w:color="000000" w:sz="4" w:space="0"/>
              <w:bottom w:val="single" w:color="000000" w:sz="4" w:space="0"/>
              <w:right w:val="single" w:color="000000" w:sz="12" w:space="0"/>
            </w:tcBorders>
            <w:vAlign w:val="center"/>
          </w:tcPr>
          <w:p>
            <w:pPr>
              <w:jc w:val="center"/>
              <w:rPr>
                <w:rFonts w:ascii="宋体" w:hAnsi="宋体" w:cs="宋体"/>
                <w:color w:val="000000"/>
                <w:sz w:val="20"/>
                <w:szCs w:val="20"/>
              </w:rPr>
            </w:pPr>
          </w:p>
        </w:tc>
      </w:tr>
      <w:tr>
        <w:tblPrEx>
          <w:tblCellMar>
            <w:top w:w="15" w:type="dxa"/>
            <w:left w:w="15" w:type="dxa"/>
            <w:bottom w:w="15" w:type="dxa"/>
            <w:right w:w="15" w:type="dxa"/>
          </w:tblCellMar>
        </w:tblPrEx>
        <w:trPr>
          <w:cantSplit/>
          <w:trHeight w:val="390" w:hRule="atLeast"/>
          <w:tblHeader/>
          <w:jc w:val="center"/>
        </w:trPr>
        <w:tc>
          <w:tcPr>
            <w:tcW w:w="1080" w:type="dxa"/>
            <w:vMerge w:val="restart"/>
            <w:tcBorders>
              <w:top w:val="single" w:color="000000" w:sz="4" w:space="0"/>
              <w:left w:val="single" w:color="000000" w:sz="12" w:space="0"/>
              <w:bottom w:val="single" w:color="000000" w:sz="4" w:space="0"/>
              <w:right w:val="single" w:color="000000" w:sz="4" w:space="0"/>
            </w:tcBorders>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3</w:t>
            </w:r>
          </w:p>
        </w:tc>
        <w:tc>
          <w:tcPr>
            <w:tcW w:w="1545" w:type="dxa"/>
            <w:vMerge w:val="restart"/>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病房护士</w:t>
            </w:r>
          </w:p>
        </w:tc>
        <w:tc>
          <w:tcPr>
            <w:tcW w:w="2505" w:type="dxa"/>
            <w:vMerge w:val="restart"/>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使用PDA系统，完善医嘱执行记录</w:t>
            </w: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医嘱执行</w:t>
            </w:r>
          </w:p>
        </w:tc>
        <w:tc>
          <w:tcPr>
            <w:tcW w:w="1635" w:type="dxa"/>
            <w:tcBorders>
              <w:top w:val="single" w:color="000000" w:sz="4" w:space="0"/>
              <w:left w:val="single" w:color="000000" w:sz="4" w:space="0"/>
              <w:bottom w:val="single" w:color="000000" w:sz="4" w:space="0"/>
              <w:right w:val="single" w:color="000000" w:sz="4" w:space="0"/>
            </w:tcBorders>
            <w:shd w:val="clear" w:color="auto" w:fill="FFF2CC"/>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新建系统</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2</w:t>
            </w:r>
          </w:p>
        </w:tc>
        <w:tc>
          <w:tcPr>
            <w:tcW w:w="1080" w:type="dxa"/>
            <w:vMerge w:val="restart"/>
            <w:tcBorders>
              <w:top w:val="single" w:color="000000" w:sz="4" w:space="0"/>
              <w:left w:val="single" w:color="000000" w:sz="4" w:space="0"/>
              <w:bottom w:val="single" w:color="000000" w:sz="4" w:space="0"/>
              <w:right w:val="single" w:color="000000" w:sz="12" w:space="0"/>
            </w:tcBorders>
            <w:vAlign w:val="center"/>
          </w:tcPr>
          <w:p>
            <w:pPr>
              <w:widowControl/>
              <w:jc w:val="center"/>
              <w:textAlignment w:val="center"/>
              <w:rPr>
                <w:rFonts w:ascii="宋体" w:hAnsi="宋体" w:cs="宋体"/>
                <w:color w:val="000000"/>
                <w:sz w:val="20"/>
                <w:szCs w:val="20"/>
              </w:rPr>
            </w:pPr>
            <w:r>
              <w:rPr>
                <w:rFonts w:ascii="宋体" w:hAnsi="宋体" w:cs="宋体"/>
                <w:color w:val="000000"/>
                <w:kern w:val="0"/>
                <w:sz w:val="20"/>
                <w:szCs w:val="20"/>
                <w:lang w:bidi="ar"/>
              </w:rPr>
              <w:t>4</w:t>
            </w:r>
          </w:p>
        </w:tc>
      </w:tr>
      <w:tr>
        <w:tblPrEx>
          <w:tblCellMar>
            <w:top w:w="15" w:type="dxa"/>
            <w:left w:w="15" w:type="dxa"/>
            <w:bottom w:w="15" w:type="dxa"/>
            <w:right w:w="15" w:type="dxa"/>
          </w:tblCellMar>
        </w:tblPrEx>
        <w:trPr>
          <w:cantSplit/>
          <w:trHeight w:val="390" w:hRule="atLeast"/>
          <w:tblHeader/>
          <w:jc w:val="center"/>
        </w:trPr>
        <w:tc>
          <w:tcPr>
            <w:tcW w:w="1080" w:type="dxa"/>
            <w:vMerge w:val="continue"/>
            <w:tcBorders>
              <w:top w:val="single" w:color="000000" w:sz="4" w:space="0"/>
              <w:left w:val="single" w:color="000000" w:sz="12" w:space="0"/>
              <w:bottom w:val="single" w:color="000000" w:sz="4" w:space="0"/>
              <w:right w:val="single" w:color="000000" w:sz="4" w:space="0"/>
            </w:tcBorders>
            <w:vAlign w:val="center"/>
          </w:tcPr>
          <w:p>
            <w:pPr>
              <w:jc w:val="center"/>
              <w:rPr>
                <w:rFonts w:ascii="宋体" w:hAnsi="宋体" w:cs="宋体"/>
                <w:color w:val="000000"/>
                <w:sz w:val="20"/>
                <w:szCs w:val="20"/>
              </w:rPr>
            </w:pPr>
          </w:p>
        </w:tc>
        <w:tc>
          <w:tcPr>
            <w:tcW w:w="154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2505" w:type="dxa"/>
            <w:vMerge w:val="continue"/>
            <w:tcBorders>
              <w:top w:val="single" w:color="000000" w:sz="4" w:space="0"/>
              <w:left w:val="single" w:color="000000" w:sz="4" w:space="0"/>
              <w:bottom w:val="single" w:color="000000" w:sz="4" w:space="0"/>
              <w:right w:val="single" w:color="000000" w:sz="4" w:space="0"/>
            </w:tcBorders>
            <w:vAlign w:val="center"/>
          </w:tcPr>
          <w:p>
            <w:pPr>
              <w:jc w:val="left"/>
              <w:rPr>
                <w:rFonts w:ascii="宋体" w:hAnsi="宋体" w:cs="宋体"/>
                <w:color w:val="000000"/>
                <w:sz w:val="20"/>
                <w:szCs w:val="20"/>
              </w:rPr>
            </w:pP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护理记录</w:t>
            </w:r>
          </w:p>
        </w:tc>
        <w:tc>
          <w:tcPr>
            <w:tcW w:w="163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系统改造</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 w:val="20"/>
                <w:szCs w:val="20"/>
              </w:rPr>
            </w:pPr>
            <w:r>
              <w:rPr>
                <w:rFonts w:ascii="宋体" w:hAnsi="宋体" w:cs="宋体"/>
                <w:color w:val="000000"/>
                <w:kern w:val="0"/>
                <w:sz w:val="20"/>
                <w:szCs w:val="20"/>
                <w:lang w:bidi="ar"/>
              </w:rPr>
              <w:t>2</w:t>
            </w:r>
          </w:p>
        </w:tc>
        <w:tc>
          <w:tcPr>
            <w:tcW w:w="1080" w:type="dxa"/>
            <w:vMerge w:val="continue"/>
            <w:tcBorders>
              <w:top w:val="single" w:color="000000" w:sz="4" w:space="0"/>
              <w:left w:val="single" w:color="000000" w:sz="4" w:space="0"/>
              <w:bottom w:val="single" w:color="000000" w:sz="4" w:space="0"/>
              <w:right w:val="single" w:color="000000" w:sz="12" w:space="0"/>
            </w:tcBorders>
            <w:vAlign w:val="center"/>
          </w:tcPr>
          <w:p>
            <w:pPr>
              <w:jc w:val="center"/>
              <w:rPr>
                <w:rFonts w:ascii="宋体" w:hAnsi="宋体" w:cs="宋体"/>
                <w:color w:val="000000"/>
                <w:sz w:val="20"/>
                <w:szCs w:val="20"/>
              </w:rPr>
            </w:pPr>
          </w:p>
        </w:tc>
      </w:tr>
      <w:tr>
        <w:tblPrEx>
          <w:tblCellMar>
            <w:top w:w="15" w:type="dxa"/>
            <w:left w:w="15" w:type="dxa"/>
            <w:bottom w:w="15" w:type="dxa"/>
            <w:right w:w="15" w:type="dxa"/>
          </w:tblCellMar>
        </w:tblPrEx>
        <w:trPr>
          <w:cantSplit/>
          <w:trHeight w:val="390" w:hRule="atLeast"/>
          <w:tblHeader/>
          <w:jc w:val="center"/>
        </w:trPr>
        <w:tc>
          <w:tcPr>
            <w:tcW w:w="1080" w:type="dxa"/>
            <w:vMerge w:val="restart"/>
            <w:tcBorders>
              <w:top w:val="single" w:color="000000" w:sz="4" w:space="0"/>
              <w:left w:val="single" w:color="000000" w:sz="12" w:space="0"/>
              <w:bottom w:val="single" w:color="000000" w:sz="12"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4</w:t>
            </w:r>
          </w:p>
        </w:tc>
        <w:tc>
          <w:tcPr>
            <w:tcW w:w="1545" w:type="dxa"/>
            <w:vMerge w:val="restart"/>
            <w:tcBorders>
              <w:top w:val="single" w:color="000000" w:sz="4" w:space="0"/>
              <w:left w:val="single" w:color="000000" w:sz="4" w:space="0"/>
              <w:bottom w:val="single" w:color="000000" w:sz="12" w:space="0"/>
              <w:right w:val="single" w:color="000000" w:sz="4" w:space="0"/>
            </w:tcBorders>
            <w:shd w:val="clear" w:color="auto" w:fill="auto"/>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治疗信息处理</w:t>
            </w:r>
          </w:p>
        </w:tc>
        <w:tc>
          <w:tcPr>
            <w:tcW w:w="2505" w:type="dxa"/>
            <w:vMerge w:val="restart"/>
            <w:tcBorders>
              <w:top w:val="single" w:color="000000" w:sz="4" w:space="0"/>
              <w:left w:val="single" w:color="000000" w:sz="4" w:space="0"/>
              <w:bottom w:val="single" w:color="000000" w:sz="12" w:space="0"/>
              <w:right w:val="single" w:color="000000" w:sz="4" w:space="0"/>
            </w:tcBorders>
            <w:shd w:val="clear" w:color="auto" w:fill="auto"/>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建立完善的电子治疗记录，并向临床科室共享</w:t>
            </w:r>
          </w:p>
        </w:tc>
        <w:tc>
          <w:tcPr>
            <w:tcW w:w="19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一般治疗记录</w:t>
            </w:r>
          </w:p>
        </w:tc>
        <w:tc>
          <w:tcPr>
            <w:tcW w:w="1635" w:type="dxa"/>
            <w:tcBorders>
              <w:top w:val="single" w:color="000000" w:sz="4" w:space="0"/>
              <w:left w:val="single" w:color="000000" w:sz="4" w:space="0"/>
              <w:bottom w:val="single" w:color="000000" w:sz="4" w:space="0"/>
              <w:right w:val="single" w:color="000000" w:sz="4" w:space="0"/>
            </w:tcBorders>
            <w:shd w:val="clear" w:color="auto" w:fill="FFF2CC"/>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新建系统</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Cs w:val="21"/>
              </w:rPr>
            </w:pPr>
            <w:r>
              <w:rPr>
                <w:rFonts w:ascii="宋体" w:hAnsi="宋体" w:cs="宋体"/>
                <w:color w:val="000000"/>
                <w:kern w:val="0"/>
                <w:szCs w:val="21"/>
                <w:lang w:bidi="ar"/>
              </w:rPr>
              <w:t>2</w:t>
            </w:r>
          </w:p>
        </w:tc>
        <w:tc>
          <w:tcPr>
            <w:tcW w:w="1080" w:type="dxa"/>
            <w:vMerge w:val="restart"/>
            <w:tcBorders>
              <w:top w:val="single" w:color="000000" w:sz="4" w:space="0"/>
              <w:left w:val="single" w:color="000000" w:sz="4" w:space="0"/>
              <w:bottom w:val="single" w:color="000000" w:sz="12" w:space="0"/>
              <w:right w:val="single" w:color="000000" w:sz="12" w:space="0"/>
            </w:tcBorders>
            <w:vAlign w:val="center"/>
          </w:tcPr>
          <w:p>
            <w:pPr>
              <w:widowControl/>
              <w:jc w:val="center"/>
              <w:textAlignment w:val="center"/>
              <w:rPr>
                <w:rFonts w:ascii="宋体" w:hAnsi="宋体" w:cs="宋体"/>
                <w:color w:val="000000"/>
                <w:sz w:val="20"/>
                <w:szCs w:val="20"/>
              </w:rPr>
            </w:pPr>
            <w:r>
              <w:rPr>
                <w:rFonts w:ascii="宋体" w:hAnsi="宋体" w:cs="宋体"/>
                <w:color w:val="000000"/>
                <w:kern w:val="0"/>
                <w:sz w:val="20"/>
                <w:szCs w:val="20"/>
                <w:lang w:bidi="ar"/>
              </w:rPr>
              <w:t>4</w:t>
            </w:r>
          </w:p>
        </w:tc>
      </w:tr>
      <w:tr>
        <w:tblPrEx>
          <w:tblCellMar>
            <w:top w:w="15" w:type="dxa"/>
            <w:left w:w="15" w:type="dxa"/>
            <w:bottom w:w="15" w:type="dxa"/>
            <w:right w:w="15" w:type="dxa"/>
          </w:tblCellMar>
        </w:tblPrEx>
        <w:trPr>
          <w:cantSplit/>
          <w:trHeight w:val="390" w:hRule="atLeast"/>
          <w:tblHeader/>
          <w:jc w:val="center"/>
        </w:trPr>
        <w:tc>
          <w:tcPr>
            <w:tcW w:w="1080" w:type="dxa"/>
            <w:vMerge w:val="continue"/>
            <w:tcBorders>
              <w:top w:val="single" w:color="000000" w:sz="4" w:space="0"/>
              <w:left w:val="single" w:color="000000" w:sz="12" w:space="0"/>
              <w:bottom w:val="single" w:color="000000" w:sz="12" w:space="0"/>
              <w:right w:val="single" w:color="000000" w:sz="4" w:space="0"/>
            </w:tcBorders>
            <w:vAlign w:val="center"/>
          </w:tcPr>
          <w:p>
            <w:pPr>
              <w:jc w:val="center"/>
              <w:rPr>
                <w:rFonts w:ascii="宋体" w:hAnsi="宋体" w:cs="宋体"/>
                <w:color w:val="000000"/>
                <w:sz w:val="20"/>
                <w:szCs w:val="20"/>
              </w:rPr>
            </w:pPr>
          </w:p>
        </w:tc>
        <w:tc>
          <w:tcPr>
            <w:tcW w:w="1545" w:type="dxa"/>
            <w:vMerge w:val="continue"/>
            <w:tcBorders>
              <w:top w:val="single" w:color="000000" w:sz="4" w:space="0"/>
              <w:left w:val="single" w:color="000000" w:sz="4" w:space="0"/>
              <w:bottom w:val="single" w:color="000000" w:sz="12" w:space="0"/>
              <w:right w:val="single" w:color="000000" w:sz="4" w:space="0"/>
            </w:tcBorders>
            <w:vAlign w:val="center"/>
          </w:tcPr>
          <w:p>
            <w:pPr>
              <w:jc w:val="left"/>
              <w:rPr>
                <w:rFonts w:ascii="宋体" w:hAnsi="宋体" w:cs="宋体"/>
                <w:color w:val="000000"/>
                <w:sz w:val="20"/>
                <w:szCs w:val="20"/>
              </w:rPr>
            </w:pPr>
          </w:p>
        </w:tc>
        <w:tc>
          <w:tcPr>
            <w:tcW w:w="2505" w:type="dxa"/>
            <w:vMerge w:val="continue"/>
            <w:tcBorders>
              <w:top w:val="single" w:color="000000" w:sz="4" w:space="0"/>
              <w:left w:val="single" w:color="000000" w:sz="4" w:space="0"/>
              <w:bottom w:val="single" w:color="000000" w:sz="12" w:space="0"/>
              <w:right w:val="single" w:color="000000" w:sz="4" w:space="0"/>
            </w:tcBorders>
            <w:vAlign w:val="center"/>
          </w:tcPr>
          <w:p>
            <w:pPr>
              <w:jc w:val="left"/>
              <w:rPr>
                <w:rFonts w:ascii="宋体" w:hAnsi="宋体" w:cs="宋体"/>
                <w:color w:val="000000"/>
                <w:sz w:val="20"/>
                <w:szCs w:val="20"/>
              </w:rPr>
            </w:pPr>
          </w:p>
        </w:tc>
        <w:tc>
          <w:tcPr>
            <w:tcW w:w="1905"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麻醉信息</w:t>
            </w:r>
          </w:p>
        </w:tc>
        <w:tc>
          <w:tcPr>
            <w:tcW w:w="1635" w:type="dxa"/>
            <w:tcBorders>
              <w:top w:val="single" w:color="000000" w:sz="4" w:space="0"/>
              <w:left w:val="single" w:color="000000" w:sz="4" w:space="0"/>
              <w:bottom w:val="single" w:color="000000" w:sz="4" w:space="0"/>
              <w:right w:val="single" w:color="000000" w:sz="4" w:space="0"/>
            </w:tcBorders>
            <w:shd w:val="clear" w:color="auto" w:fill="FFF2CC"/>
            <w:vAlign w:val="center"/>
          </w:tcPr>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新建系统</w:t>
            </w:r>
          </w:p>
        </w:tc>
        <w:tc>
          <w:tcPr>
            <w:tcW w:w="1080" w:type="dxa"/>
            <w:tcBorders>
              <w:top w:val="single" w:color="000000" w:sz="4" w:space="0"/>
              <w:left w:val="single" w:color="000000" w:sz="4" w:space="0"/>
              <w:bottom w:val="single" w:color="000000" w:sz="4" w:space="0"/>
              <w:right w:val="single" w:color="000000" w:sz="4" w:space="0"/>
            </w:tcBorders>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w:t>
            </w:r>
          </w:p>
        </w:tc>
        <w:tc>
          <w:tcPr>
            <w:tcW w:w="1080" w:type="dxa"/>
            <w:vMerge w:val="continue"/>
            <w:tcBorders>
              <w:top w:val="single" w:color="000000" w:sz="4" w:space="0"/>
              <w:left w:val="single" w:color="000000" w:sz="4" w:space="0"/>
              <w:bottom w:val="single" w:color="000000" w:sz="12" w:space="0"/>
              <w:right w:val="single" w:color="000000" w:sz="12" w:space="0"/>
            </w:tcBorders>
            <w:vAlign w:val="center"/>
          </w:tcPr>
          <w:p>
            <w:pPr>
              <w:jc w:val="center"/>
              <w:rPr>
                <w:rFonts w:ascii="宋体" w:hAnsi="宋体" w:cs="宋体"/>
                <w:color w:val="000000"/>
                <w:sz w:val="20"/>
                <w:szCs w:val="20"/>
              </w:rPr>
            </w:pPr>
          </w:p>
        </w:tc>
      </w:tr>
      <w:tr>
        <w:tblPrEx>
          <w:tblCellMar>
            <w:top w:w="15" w:type="dxa"/>
            <w:left w:w="15" w:type="dxa"/>
            <w:bottom w:w="15" w:type="dxa"/>
            <w:right w:w="15" w:type="dxa"/>
          </w:tblCellMar>
        </w:tblPrEx>
        <w:trPr>
          <w:cantSplit/>
          <w:trHeight w:val="390" w:hRule="atLeast"/>
          <w:tblHeader/>
          <w:jc w:val="center"/>
        </w:trPr>
        <w:tc>
          <w:tcPr>
            <w:tcW w:w="1080" w:type="dxa"/>
            <w:tcBorders>
              <w:top w:val="single" w:color="000000" w:sz="4" w:space="0"/>
              <w:left w:val="single" w:color="000000" w:sz="12" w:space="0"/>
              <w:bottom w:val="single" w:color="000000" w:sz="12" w:space="0"/>
              <w:right w:val="single" w:color="000000" w:sz="4" w:space="0"/>
            </w:tcBorders>
            <w:vAlign w:val="center"/>
          </w:tcPr>
          <w:p>
            <w:pPr>
              <w:jc w:val="center"/>
              <w:rPr>
                <w:rFonts w:ascii="宋体" w:hAnsi="宋体" w:cs="宋体"/>
                <w:color w:val="000000"/>
                <w:sz w:val="20"/>
                <w:szCs w:val="20"/>
              </w:rPr>
            </w:pPr>
            <w:r>
              <w:rPr>
                <w:rFonts w:hint="eastAsia" w:ascii="宋体" w:hAnsi="宋体" w:cs="宋体"/>
                <w:color w:val="000000"/>
                <w:sz w:val="20"/>
                <w:szCs w:val="20"/>
              </w:rPr>
              <w:t>5</w:t>
            </w:r>
          </w:p>
        </w:tc>
        <w:tc>
          <w:tcPr>
            <w:tcW w:w="1545" w:type="dxa"/>
            <w:tcBorders>
              <w:top w:val="single" w:color="000000" w:sz="4" w:space="0"/>
              <w:left w:val="single" w:color="000000" w:sz="4" w:space="0"/>
              <w:bottom w:val="single" w:color="000000" w:sz="12" w:space="0"/>
              <w:right w:val="single" w:color="000000" w:sz="4" w:space="0"/>
            </w:tcBorders>
            <w:vAlign w:val="center"/>
          </w:tcPr>
          <w:p>
            <w:pPr>
              <w:jc w:val="left"/>
              <w:rPr>
                <w:rFonts w:ascii="宋体" w:hAnsi="宋体" w:cs="宋体"/>
                <w:color w:val="000000"/>
                <w:sz w:val="20"/>
                <w:szCs w:val="20"/>
              </w:rPr>
            </w:pPr>
            <w:r>
              <w:rPr>
                <w:rFonts w:hint="eastAsia" w:ascii="宋体" w:hAnsi="宋体" w:cs="宋体"/>
                <w:color w:val="000000"/>
                <w:sz w:val="20"/>
                <w:szCs w:val="20"/>
              </w:rPr>
              <w:t>医疗保障</w:t>
            </w:r>
          </w:p>
        </w:tc>
        <w:tc>
          <w:tcPr>
            <w:tcW w:w="2505" w:type="dxa"/>
            <w:tcBorders>
              <w:top w:val="single" w:color="000000" w:sz="4" w:space="0"/>
              <w:left w:val="single" w:color="000000" w:sz="4" w:space="0"/>
              <w:bottom w:val="single" w:color="000000" w:sz="12" w:space="0"/>
              <w:right w:val="single" w:color="000000" w:sz="4" w:space="0"/>
            </w:tcBorders>
            <w:vAlign w:val="center"/>
          </w:tcPr>
          <w:p>
            <w:pPr>
              <w:jc w:val="left"/>
              <w:rPr>
                <w:rFonts w:ascii="宋体" w:hAnsi="宋体" w:cs="宋体"/>
                <w:color w:val="000000"/>
                <w:sz w:val="20"/>
                <w:szCs w:val="20"/>
              </w:rPr>
            </w:pPr>
            <w:r>
              <w:rPr>
                <w:rFonts w:hint="eastAsia" w:ascii="宋体" w:hAnsi="宋体" w:cs="宋体"/>
                <w:color w:val="000000"/>
                <w:sz w:val="20"/>
                <w:szCs w:val="20"/>
              </w:rPr>
              <w:t>血库</w:t>
            </w:r>
            <w:r>
              <w:rPr>
                <w:rFonts w:ascii="宋体" w:hAnsi="宋体" w:cs="宋体"/>
                <w:color w:val="000000"/>
                <w:sz w:val="20"/>
                <w:szCs w:val="20"/>
              </w:rPr>
              <w:t>系统建立</w:t>
            </w:r>
            <w:r>
              <w:rPr>
                <w:rFonts w:hint="eastAsia" w:ascii="宋体" w:hAnsi="宋体" w:cs="宋体"/>
                <w:color w:val="000000"/>
                <w:sz w:val="20"/>
                <w:szCs w:val="20"/>
              </w:rPr>
              <w:t>，（</w:t>
            </w:r>
            <w:r>
              <w:rPr>
                <w:rFonts w:ascii="宋体" w:hAnsi="宋体" w:cs="宋体"/>
                <w:color w:val="000000"/>
                <w:sz w:val="20"/>
                <w:szCs w:val="20"/>
              </w:rPr>
              <w:t>基本项）</w:t>
            </w:r>
          </w:p>
        </w:tc>
        <w:tc>
          <w:tcPr>
            <w:tcW w:w="1905" w:type="dxa"/>
            <w:tcBorders>
              <w:top w:val="single" w:color="000000" w:sz="4" w:space="0"/>
              <w:left w:val="single" w:color="000000" w:sz="4" w:space="0"/>
              <w:bottom w:val="single" w:color="000000" w:sz="12" w:space="0"/>
              <w:right w:val="single" w:color="000000" w:sz="4" w:space="0"/>
            </w:tcBorders>
            <w:vAlign w:val="center"/>
          </w:tcPr>
          <w:p>
            <w:pPr>
              <w:widowControl/>
              <w:jc w:val="left"/>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配血与用血</w:t>
            </w:r>
          </w:p>
        </w:tc>
        <w:tc>
          <w:tcPr>
            <w:tcW w:w="1635" w:type="dxa"/>
            <w:tcBorders>
              <w:top w:val="single" w:color="000000" w:sz="4" w:space="0"/>
              <w:left w:val="single" w:color="000000" w:sz="4" w:space="0"/>
              <w:bottom w:val="single" w:color="000000" w:sz="12" w:space="0"/>
              <w:right w:val="single" w:color="000000" w:sz="4" w:space="0"/>
            </w:tcBorders>
            <w:shd w:val="clear" w:color="auto" w:fill="FFF2CC"/>
            <w:vAlign w:val="center"/>
          </w:tcPr>
          <w:p>
            <w:pPr>
              <w:widowControl/>
              <w:jc w:val="left"/>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新建系统</w:t>
            </w:r>
          </w:p>
        </w:tc>
        <w:tc>
          <w:tcPr>
            <w:tcW w:w="1080" w:type="dxa"/>
            <w:tcBorders>
              <w:top w:val="single" w:color="000000" w:sz="4" w:space="0"/>
              <w:left w:val="single" w:color="000000" w:sz="4" w:space="0"/>
              <w:bottom w:val="single" w:color="000000" w:sz="12" w:space="0"/>
              <w:right w:val="single" w:color="000000" w:sz="4" w:space="0"/>
            </w:tcBorders>
            <w:vAlign w:val="center"/>
          </w:tcPr>
          <w:p>
            <w:pPr>
              <w:widowControl/>
              <w:jc w:val="center"/>
              <w:textAlignment w:val="center"/>
              <w:rPr>
                <w:rFonts w:ascii="宋体" w:hAnsi="宋体" w:cs="宋体"/>
                <w:color w:val="000000"/>
                <w:kern w:val="0"/>
                <w:szCs w:val="21"/>
                <w:lang w:bidi="ar"/>
              </w:rPr>
            </w:pPr>
            <w:r>
              <w:rPr>
                <w:rFonts w:hint="eastAsia" w:ascii="宋体" w:hAnsi="宋体" w:cs="宋体"/>
                <w:color w:val="000000"/>
                <w:kern w:val="0"/>
                <w:szCs w:val="21"/>
                <w:lang w:bidi="ar"/>
              </w:rPr>
              <w:t>1</w:t>
            </w:r>
          </w:p>
        </w:tc>
        <w:tc>
          <w:tcPr>
            <w:tcW w:w="1080" w:type="dxa"/>
            <w:tcBorders>
              <w:top w:val="single" w:color="000000" w:sz="4" w:space="0"/>
              <w:left w:val="single" w:color="000000" w:sz="4" w:space="0"/>
              <w:bottom w:val="single" w:color="000000" w:sz="12" w:space="0"/>
              <w:right w:val="single" w:color="000000" w:sz="12" w:space="0"/>
            </w:tcBorders>
            <w:vAlign w:val="center"/>
          </w:tcPr>
          <w:p>
            <w:pPr>
              <w:jc w:val="center"/>
              <w:rPr>
                <w:rFonts w:ascii="宋体" w:hAnsi="宋体" w:cs="宋体"/>
                <w:color w:val="000000"/>
                <w:sz w:val="20"/>
                <w:szCs w:val="20"/>
              </w:rPr>
            </w:pPr>
          </w:p>
        </w:tc>
      </w:tr>
    </w:tbl>
    <w:p>
      <w:pPr>
        <w:ind w:left="422" w:hanging="422" w:hangingChars="200"/>
        <w:rPr>
          <w:b/>
        </w:rPr>
      </w:pPr>
    </w:p>
    <w:p>
      <w:pPr>
        <w:ind w:left="1898" w:leftChars="703" w:right="1749" w:rightChars="833" w:hanging="422" w:hangingChars="200"/>
        <w:rPr>
          <w:b/>
        </w:rPr>
      </w:pPr>
      <w:r>
        <w:rPr>
          <w:rFonts w:hint="eastAsia"/>
          <w:b/>
        </w:rPr>
        <w:t>注：</w:t>
      </w:r>
      <w:r>
        <w:rPr>
          <w:rFonts w:hint="eastAsia"/>
        </w:rPr>
        <w:t>以上项目模块为四级电子病历建设主线，不含外围系统建设等支线项目内容，支线项目内容建议在主线进度保障情况下穿插同步推进。该规划建议仅作为项目规划参考。</w:t>
      </w:r>
    </w:p>
    <w:p>
      <w:pPr>
        <w:wordWrap w:val="0"/>
        <w:spacing w:before="120" w:beforeLines="50" w:after="120" w:afterLines="50" w:line="360" w:lineRule="auto"/>
        <w:ind w:left="482" w:right="1329" w:rightChars="633" w:hanging="482" w:hangingChars="200"/>
        <w:jc w:val="right"/>
        <w:rPr>
          <w:b/>
          <w:sz w:val="24"/>
        </w:rPr>
      </w:pPr>
    </w:p>
    <w:p>
      <w:pPr>
        <w:spacing w:line="360" w:lineRule="auto"/>
        <w:ind w:left="422" w:hanging="422" w:hangingChars="150"/>
        <w:rPr>
          <w:rFonts w:ascii="宋体" w:hAnsi="宋体"/>
          <w:b/>
          <w:sz w:val="28"/>
          <w:szCs w:val="21"/>
        </w:rPr>
        <w:sectPr>
          <w:pgSz w:w="16838" w:h="11906" w:orient="landscape"/>
          <w:pgMar w:top="1134" w:right="1134" w:bottom="1134" w:left="1134" w:header="284" w:footer="680" w:gutter="0"/>
          <w:cols w:space="720" w:num="1"/>
          <w:docGrid w:linePitch="326" w:charSpace="0"/>
        </w:sectPr>
      </w:pPr>
    </w:p>
    <w:p>
      <w:pPr>
        <w:pStyle w:val="3"/>
        <w:numPr>
          <w:ilvl w:val="0"/>
          <w:numId w:val="0"/>
        </w:numPr>
        <w:tabs>
          <w:tab w:val="left" w:pos="420"/>
          <w:tab w:val="left" w:pos="432"/>
        </w:tabs>
        <w:spacing w:after="240" w:line="480" w:lineRule="auto"/>
        <w:ind w:left="431" w:hanging="431"/>
        <w:rPr>
          <w:rFonts w:ascii="微软雅黑" w:hAnsi="微软雅黑" w:eastAsia="微软雅黑"/>
        </w:rPr>
      </w:pPr>
      <w:bookmarkStart w:id="49" w:name="_Toc416854995"/>
      <w:bookmarkStart w:id="50" w:name="_Toc18407604"/>
      <w:bookmarkStart w:id="51" w:name="_Toc146201386"/>
      <w:r>
        <w:rPr>
          <w:rFonts w:hint="eastAsia" w:ascii="微软雅黑" w:hAnsi="微软雅黑" w:eastAsia="微软雅黑"/>
        </w:rPr>
        <w:t>附录：威海市立三院电子病历四级应用调研评估未达标明细</w:t>
      </w:r>
      <w:bookmarkEnd w:id="49"/>
      <w:r>
        <w:rPr>
          <w:rFonts w:hint="eastAsia" w:ascii="微软雅黑" w:hAnsi="微软雅黑" w:eastAsia="微软雅黑"/>
        </w:rPr>
        <w:t>2</w:t>
      </w:r>
      <w:r>
        <w:rPr>
          <w:rFonts w:ascii="微软雅黑" w:hAnsi="微软雅黑" w:eastAsia="微软雅黑"/>
        </w:rPr>
        <w:t>019</w:t>
      </w:r>
      <w:r>
        <w:rPr>
          <w:rFonts w:hint="eastAsia" w:ascii="微软雅黑" w:hAnsi="微软雅黑" w:eastAsia="微软雅黑"/>
        </w:rPr>
        <w:t>-</w:t>
      </w:r>
      <w:r>
        <w:rPr>
          <w:rFonts w:ascii="微软雅黑" w:hAnsi="微软雅黑" w:eastAsia="微软雅黑"/>
        </w:rPr>
        <w:t>09</w:t>
      </w:r>
      <w:r>
        <w:rPr>
          <w:rFonts w:hint="eastAsia" w:ascii="微软雅黑" w:hAnsi="微软雅黑" w:eastAsia="微软雅黑"/>
        </w:rPr>
        <w:t>-03</w:t>
      </w:r>
      <w:bookmarkEnd w:id="50"/>
      <w:bookmarkEnd w:id="51"/>
    </w:p>
    <w:tbl>
      <w:tblPr>
        <w:tblStyle w:val="33"/>
        <w:tblW w:w="13719" w:type="dxa"/>
        <w:jc w:val="center"/>
        <w:tblLayout w:type="autofit"/>
        <w:tblCellMar>
          <w:top w:w="0" w:type="dxa"/>
          <w:left w:w="108" w:type="dxa"/>
          <w:bottom w:w="0" w:type="dxa"/>
          <w:right w:w="108" w:type="dxa"/>
        </w:tblCellMar>
      </w:tblPr>
      <w:tblGrid>
        <w:gridCol w:w="703"/>
        <w:gridCol w:w="997"/>
        <w:gridCol w:w="1416"/>
        <w:gridCol w:w="1558"/>
        <w:gridCol w:w="571"/>
        <w:gridCol w:w="4740"/>
        <w:gridCol w:w="649"/>
        <w:gridCol w:w="614"/>
        <w:gridCol w:w="1070"/>
        <w:gridCol w:w="1401"/>
      </w:tblGrid>
      <w:tr>
        <w:tblPrEx>
          <w:tblCellMar>
            <w:top w:w="0" w:type="dxa"/>
            <w:left w:w="108" w:type="dxa"/>
            <w:bottom w:w="0" w:type="dxa"/>
            <w:right w:w="108" w:type="dxa"/>
          </w:tblCellMar>
        </w:tblPrEx>
        <w:trPr>
          <w:trHeight w:val="450" w:hRule="atLeast"/>
          <w:tblHeader/>
          <w:jc w:val="center"/>
        </w:trPr>
        <w:tc>
          <w:tcPr>
            <w:tcW w:w="703" w:type="dxa"/>
            <w:tcBorders>
              <w:top w:val="single" w:color="auto" w:sz="4" w:space="0"/>
              <w:left w:val="single" w:color="auto" w:sz="4" w:space="0"/>
              <w:bottom w:val="single" w:color="auto" w:sz="4" w:space="0"/>
              <w:right w:val="single" w:color="auto" w:sz="4" w:space="0"/>
            </w:tcBorders>
            <w:shd w:val="clear" w:color="000000" w:fill="FABF8F"/>
            <w:tcMar>
              <w:left w:w="57" w:type="dxa"/>
            </w:tcMar>
            <w:vAlign w:val="center"/>
          </w:tcPr>
          <w:p>
            <w:pPr>
              <w:widowControl/>
              <w:jc w:val="center"/>
              <w:rPr>
                <w:rFonts w:ascii="宋体" w:hAnsi="宋体" w:cs="宋体"/>
                <w:b/>
                <w:bCs/>
                <w:color w:val="000000"/>
                <w:kern w:val="0"/>
                <w:sz w:val="18"/>
                <w:szCs w:val="18"/>
              </w:rPr>
            </w:pPr>
            <w:r>
              <w:rPr>
                <w:rFonts w:hint="eastAsia" w:ascii="宋体" w:hAnsi="宋体" w:cs="宋体"/>
                <w:b/>
                <w:bCs/>
                <w:color w:val="000000"/>
                <w:kern w:val="0"/>
                <w:sz w:val="18"/>
                <w:szCs w:val="18"/>
              </w:rPr>
              <w:t>项目序号</w:t>
            </w:r>
          </w:p>
        </w:tc>
        <w:tc>
          <w:tcPr>
            <w:tcW w:w="997" w:type="dxa"/>
            <w:tcBorders>
              <w:top w:val="single" w:color="auto" w:sz="4" w:space="0"/>
              <w:left w:val="nil"/>
              <w:bottom w:val="single" w:color="auto" w:sz="4" w:space="0"/>
              <w:right w:val="single" w:color="auto" w:sz="4" w:space="0"/>
            </w:tcBorders>
            <w:shd w:val="clear" w:color="000000" w:fill="FABF8F"/>
            <w:tcMar>
              <w:left w:w="57" w:type="dxa"/>
            </w:tcMar>
            <w:vAlign w:val="center"/>
          </w:tcPr>
          <w:p>
            <w:pPr>
              <w:widowControl/>
              <w:jc w:val="center"/>
              <w:rPr>
                <w:rFonts w:ascii="宋体" w:hAnsi="宋体" w:cs="宋体"/>
                <w:b/>
                <w:bCs/>
                <w:color w:val="000000"/>
                <w:kern w:val="0"/>
                <w:sz w:val="18"/>
                <w:szCs w:val="18"/>
              </w:rPr>
            </w:pPr>
            <w:r>
              <w:rPr>
                <w:rFonts w:hint="eastAsia" w:ascii="宋体" w:hAnsi="宋体" w:cs="宋体"/>
                <w:b/>
                <w:bCs/>
                <w:color w:val="000000"/>
                <w:kern w:val="0"/>
                <w:sz w:val="18"/>
                <w:szCs w:val="18"/>
              </w:rPr>
              <w:t>项目代码</w:t>
            </w:r>
          </w:p>
        </w:tc>
        <w:tc>
          <w:tcPr>
            <w:tcW w:w="1416" w:type="dxa"/>
            <w:tcBorders>
              <w:top w:val="single" w:color="auto" w:sz="4" w:space="0"/>
              <w:left w:val="nil"/>
              <w:bottom w:val="single" w:color="auto" w:sz="4" w:space="0"/>
              <w:right w:val="single" w:color="auto" w:sz="4" w:space="0"/>
            </w:tcBorders>
            <w:shd w:val="clear" w:color="000000" w:fill="FABF8F"/>
            <w:tcMar>
              <w:left w:w="57" w:type="dxa"/>
            </w:tcMar>
            <w:vAlign w:val="center"/>
          </w:tcPr>
          <w:p>
            <w:pPr>
              <w:widowControl/>
              <w:jc w:val="center"/>
              <w:rPr>
                <w:rFonts w:ascii="宋体" w:hAnsi="宋体" w:cs="宋体"/>
                <w:b/>
                <w:bCs/>
                <w:color w:val="000000"/>
                <w:kern w:val="0"/>
                <w:sz w:val="18"/>
                <w:szCs w:val="18"/>
              </w:rPr>
            </w:pPr>
            <w:r>
              <w:rPr>
                <w:rFonts w:hint="eastAsia" w:ascii="宋体" w:hAnsi="宋体" w:cs="宋体"/>
                <w:b/>
                <w:bCs/>
                <w:color w:val="000000"/>
                <w:kern w:val="0"/>
                <w:sz w:val="18"/>
                <w:szCs w:val="18"/>
              </w:rPr>
              <w:t>工作角色</w:t>
            </w:r>
          </w:p>
        </w:tc>
        <w:tc>
          <w:tcPr>
            <w:tcW w:w="1558" w:type="dxa"/>
            <w:tcBorders>
              <w:top w:val="single" w:color="auto" w:sz="4" w:space="0"/>
              <w:left w:val="nil"/>
              <w:bottom w:val="single" w:color="auto" w:sz="4" w:space="0"/>
              <w:right w:val="single" w:color="auto" w:sz="4" w:space="0"/>
            </w:tcBorders>
            <w:shd w:val="clear" w:color="000000" w:fill="FABF8F"/>
            <w:tcMar>
              <w:left w:w="57" w:type="dxa"/>
            </w:tcMar>
            <w:vAlign w:val="center"/>
          </w:tcPr>
          <w:p>
            <w:pPr>
              <w:widowControl/>
              <w:jc w:val="center"/>
              <w:rPr>
                <w:rFonts w:ascii="宋体" w:hAnsi="宋体" w:cs="宋体"/>
                <w:b/>
                <w:bCs/>
                <w:color w:val="000000"/>
                <w:kern w:val="0"/>
                <w:sz w:val="18"/>
                <w:szCs w:val="18"/>
              </w:rPr>
            </w:pPr>
            <w:r>
              <w:rPr>
                <w:rFonts w:hint="eastAsia" w:ascii="宋体" w:hAnsi="宋体" w:cs="宋体"/>
                <w:b/>
                <w:bCs/>
                <w:color w:val="000000"/>
                <w:kern w:val="0"/>
                <w:sz w:val="18"/>
                <w:szCs w:val="18"/>
              </w:rPr>
              <w:t>业务项目</w:t>
            </w:r>
          </w:p>
        </w:tc>
        <w:tc>
          <w:tcPr>
            <w:tcW w:w="571" w:type="dxa"/>
            <w:tcBorders>
              <w:top w:val="single" w:color="auto" w:sz="4" w:space="0"/>
              <w:left w:val="nil"/>
              <w:bottom w:val="single" w:color="auto" w:sz="4" w:space="0"/>
              <w:right w:val="single" w:color="auto" w:sz="4" w:space="0"/>
            </w:tcBorders>
            <w:shd w:val="clear" w:color="000000" w:fill="FABF8F"/>
            <w:tcMar>
              <w:left w:w="57" w:type="dxa"/>
            </w:tcMar>
            <w:vAlign w:val="center"/>
          </w:tcPr>
          <w:p>
            <w:pPr>
              <w:widowControl/>
              <w:jc w:val="center"/>
              <w:rPr>
                <w:rFonts w:ascii="宋体" w:hAnsi="宋体" w:cs="宋体"/>
                <w:b/>
                <w:bCs/>
                <w:color w:val="000000"/>
                <w:kern w:val="0"/>
                <w:sz w:val="18"/>
                <w:szCs w:val="18"/>
              </w:rPr>
            </w:pPr>
            <w:r>
              <w:rPr>
                <w:rFonts w:hint="eastAsia" w:ascii="宋体" w:hAnsi="宋体" w:cs="宋体"/>
                <w:b/>
                <w:bCs/>
                <w:color w:val="000000"/>
                <w:kern w:val="0"/>
                <w:sz w:val="18"/>
                <w:szCs w:val="18"/>
              </w:rPr>
              <w:t>评价类别</w:t>
            </w:r>
          </w:p>
        </w:tc>
        <w:tc>
          <w:tcPr>
            <w:tcW w:w="4740" w:type="dxa"/>
            <w:tcBorders>
              <w:top w:val="single" w:color="auto" w:sz="4" w:space="0"/>
              <w:left w:val="nil"/>
              <w:bottom w:val="single" w:color="auto" w:sz="4" w:space="0"/>
              <w:right w:val="single" w:color="auto" w:sz="4" w:space="0"/>
            </w:tcBorders>
            <w:shd w:val="clear" w:color="000000" w:fill="FABF8F"/>
            <w:tcMar>
              <w:left w:w="57" w:type="dxa"/>
            </w:tcMar>
            <w:vAlign w:val="center"/>
          </w:tcPr>
          <w:p>
            <w:pPr>
              <w:widowControl/>
              <w:jc w:val="center"/>
              <w:rPr>
                <w:rFonts w:ascii="宋体" w:hAnsi="宋体" w:cs="宋体"/>
                <w:b/>
                <w:bCs/>
                <w:color w:val="000000"/>
                <w:kern w:val="0"/>
                <w:sz w:val="18"/>
                <w:szCs w:val="18"/>
              </w:rPr>
            </w:pPr>
            <w:r>
              <w:rPr>
                <w:rFonts w:hint="eastAsia" w:ascii="宋体" w:hAnsi="宋体" w:cs="宋体"/>
                <w:b/>
                <w:bCs/>
                <w:color w:val="000000"/>
                <w:kern w:val="0"/>
                <w:sz w:val="18"/>
                <w:szCs w:val="18"/>
              </w:rPr>
              <w:t>新标准主要评价内容</w:t>
            </w:r>
          </w:p>
        </w:tc>
        <w:tc>
          <w:tcPr>
            <w:tcW w:w="649" w:type="dxa"/>
            <w:tcBorders>
              <w:top w:val="single" w:color="auto" w:sz="4" w:space="0"/>
              <w:left w:val="nil"/>
              <w:bottom w:val="single" w:color="auto" w:sz="4" w:space="0"/>
              <w:right w:val="single" w:color="auto" w:sz="4" w:space="0"/>
            </w:tcBorders>
            <w:shd w:val="clear" w:color="000000" w:fill="FABF8F"/>
            <w:tcMar>
              <w:left w:w="57" w:type="dxa"/>
            </w:tcMar>
            <w:vAlign w:val="center"/>
          </w:tcPr>
          <w:p>
            <w:pPr>
              <w:widowControl/>
              <w:jc w:val="center"/>
              <w:rPr>
                <w:rFonts w:ascii="宋体" w:hAnsi="宋体" w:cs="宋体"/>
                <w:b/>
                <w:bCs/>
                <w:color w:val="000000"/>
                <w:kern w:val="0"/>
                <w:sz w:val="18"/>
                <w:szCs w:val="18"/>
              </w:rPr>
            </w:pPr>
            <w:r>
              <w:rPr>
                <w:rFonts w:hint="eastAsia" w:ascii="宋体" w:hAnsi="宋体" w:cs="宋体"/>
                <w:b/>
                <w:bCs/>
                <w:color w:val="000000"/>
                <w:kern w:val="0"/>
                <w:sz w:val="18"/>
                <w:szCs w:val="18"/>
              </w:rPr>
              <w:t>功能评分</w:t>
            </w:r>
          </w:p>
        </w:tc>
        <w:tc>
          <w:tcPr>
            <w:tcW w:w="614" w:type="dxa"/>
            <w:tcBorders>
              <w:top w:val="single" w:color="auto" w:sz="4" w:space="0"/>
              <w:left w:val="nil"/>
              <w:bottom w:val="single" w:color="auto" w:sz="4" w:space="0"/>
              <w:right w:val="single" w:color="auto" w:sz="4" w:space="0"/>
            </w:tcBorders>
            <w:shd w:val="clear" w:color="000000" w:fill="FABF8F"/>
            <w:tcMar>
              <w:left w:w="57" w:type="dxa"/>
            </w:tcMar>
            <w:vAlign w:val="center"/>
          </w:tcPr>
          <w:p>
            <w:pPr>
              <w:widowControl/>
              <w:jc w:val="center"/>
              <w:rPr>
                <w:rFonts w:ascii="宋体" w:hAnsi="宋体" w:cs="宋体"/>
                <w:b/>
                <w:bCs/>
                <w:color w:val="FF0000"/>
                <w:kern w:val="0"/>
                <w:sz w:val="18"/>
                <w:szCs w:val="18"/>
              </w:rPr>
            </w:pPr>
            <w:r>
              <w:rPr>
                <w:rFonts w:hint="eastAsia" w:ascii="宋体" w:hAnsi="宋体" w:cs="宋体"/>
                <w:b/>
                <w:bCs/>
                <w:color w:val="FF0000"/>
                <w:kern w:val="0"/>
                <w:sz w:val="18"/>
                <w:szCs w:val="18"/>
              </w:rPr>
              <w:t>应用现状</w:t>
            </w:r>
          </w:p>
        </w:tc>
        <w:tc>
          <w:tcPr>
            <w:tcW w:w="1070" w:type="dxa"/>
            <w:tcBorders>
              <w:top w:val="single" w:color="auto" w:sz="4" w:space="0"/>
              <w:left w:val="nil"/>
              <w:bottom w:val="single" w:color="auto" w:sz="4" w:space="0"/>
              <w:right w:val="single" w:color="auto" w:sz="4" w:space="0"/>
            </w:tcBorders>
            <w:shd w:val="clear" w:color="000000" w:fill="FABF8F"/>
            <w:tcMar>
              <w:left w:w="57" w:type="dxa"/>
            </w:tcMar>
            <w:vAlign w:val="center"/>
          </w:tcPr>
          <w:p>
            <w:pPr>
              <w:widowControl/>
              <w:jc w:val="center"/>
              <w:rPr>
                <w:rFonts w:ascii="宋体" w:hAnsi="宋体" w:cs="宋体"/>
                <w:b/>
                <w:bCs/>
                <w:color w:val="000000"/>
                <w:kern w:val="0"/>
                <w:sz w:val="18"/>
                <w:szCs w:val="18"/>
              </w:rPr>
            </w:pPr>
            <w:r>
              <w:rPr>
                <w:rFonts w:hint="eastAsia" w:ascii="宋体" w:hAnsi="宋体" w:cs="宋体"/>
                <w:b/>
                <w:bCs/>
                <w:color w:val="000000"/>
                <w:kern w:val="0"/>
                <w:sz w:val="18"/>
                <w:szCs w:val="18"/>
              </w:rPr>
              <w:t>主导系统</w:t>
            </w:r>
          </w:p>
        </w:tc>
        <w:tc>
          <w:tcPr>
            <w:tcW w:w="1401" w:type="dxa"/>
            <w:tcBorders>
              <w:top w:val="single" w:color="auto" w:sz="4" w:space="0"/>
              <w:left w:val="nil"/>
              <w:bottom w:val="single" w:color="auto" w:sz="4" w:space="0"/>
              <w:right w:val="single" w:color="auto" w:sz="4" w:space="0"/>
            </w:tcBorders>
            <w:shd w:val="clear" w:color="000000" w:fill="FABF8F"/>
            <w:tcMar>
              <w:left w:w="57" w:type="dxa"/>
            </w:tcMar>
            <w:vAlign w:val="center"/>
          </w:tcPr>
          <w:p>
            <w:pPr>
              <w:widowControl/>
              <w:jc w:val="center"/>
              <w:rPr>
                <w:rFonts w:ascii="宋体" w:hAnsi="宋体" w:cs="宋体"/>
                <w:b/>
                <w:bCs/>
                <w:color w:val="000000"/>
                <w:kern w:val="0"/>
                <w:sz w:val="18"/>
                <w:szCs w:val="18"/>
              </w:rPr>
            </w:pPr>
            <w:r>
              <w:rPr>
                <w:rFonts w:hint="eastAsia" w:ascii="宋体" w:hAnsi="宋体" w:cs="宋体"/>
                <w:b/>
                <w:bCs/>
                <w:color w:val="000000"/>
                <w:kern w:val="0"/>
                <w:sz w:val="18"/>
                <w:szCs w:val="18"/>
              </w:rPr>
              <w:t>业务模块</w:t>
            </w:r>
          </w:p>
        </w:tc>
      </w:tr>
      <w:tr>
        <w:tblPrEx>
          <w:tblCellMar>
            <w:top w:w="0" w:type="dxa"/>
            <w:left w:w="108" w:type="dxa"/>
            <w:bottom w:w="0" w:type="dxa"/>
            <w:right w:w="108" w:type="dxa"/>
          </w:tblCellMar>
        </w:tblPrEx>
        <w:trPr>
          <w:trHeight w:val="465"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01.01.4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病房医嘱处理</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）医嘱下达时能关联项目获得药物知识，如提供药物说明查询功能等</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合理用药</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药品查询</w:t>
            </w:r>
          </w:p>
        </w:tc>
      </w:tr>
      <w:tr>
        <w:tblPrEx>
          <w:tblCellMar>
            <w:top w:w="0" w:type="dxa"/>
            <w:left w:w="108" w:type="dxa"/>
            <w:bottom w:w="0" w:type="dxa"/>
            <w:right w:w="108" w:type="dxa"/>
          </w:tblCellMar>
        </w:tblPrEx>
        <w:trPr>
          <w:trHeight w:val="465"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01.02.4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病房检验申请</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）下达申请时可获得检验项目和标本信息，如适应症、采集要求、作用等</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HIS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医嘱管理</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01.03.4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病房检验报告</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）可获得检验科室报告数据</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LIS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检验报告浏览</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01.03.4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病房检验报告</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）医师工作站中可查阅历史检验结果</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LIS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检验报告浏览</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01.03.4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病房检验报告</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3</w:t>
            </w:r>
            <w:r>
              <w:rPr>
                <w:rFonts w:hint="eastAsia" w:ascii="宋体" w:hAnsi="宋体" w:cs="宋体"/>
                <w:kern w:val="0"/>
                <w:sz w:val="18"/>
                <w:szCs w:val="18"/>
              </w:rPr>
              <w:t>）查阅检验报告时能够给出结果参考范围及结果异常标记</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LIS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检验报告浏览</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01.03.4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病房检验报告</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4</w:t>
            </w:r>
            <w:r>
              <w:rPr>
                <w:rFonts w:hint="eastAsia" w:ascii="宋体" w:hAnsi="宋体" w:cs="宋体"/>
                <w:kern w:val="0"/>
                <w:sz w:val="18"/>
                <w:szCs w:val="18"/>
              </w:rPr>
              <w:t>）查看检验报告时，可获得项目说明</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LIS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检验报告浏览</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01.04.3</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病房检查申请</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）申请时能够提示所需准备工作等内容</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　</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　</w:t>
            </w:r>
          </w:p>
        </w:tc>
      </w:tr>
      <w:tr>
        <w:tblPrEx>
          <w:tblCellMar>
            <w:top w:w="0" w:type="dxa"/>
            <w:left w:w="108" w:type="dxa"/>
            <w:bottom w:w="0" w:type="dxa"/>
            <w:right w:w="108" w:type="dxa"/>
          </w:tblCellMar>
        </w:tblPrEx>
        <w:trPr>
          <w:trHeight w:val="465"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01.04.4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病房检查申请</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）下达申请时可获得检查项目信息，如适应症、作用、注意事项等</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HIS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检查申请</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5</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01.05.4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病房检查报告</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）查看检查报告时，能够按照项目查看说明等</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PACS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检查报告浏览</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8</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02.02.3</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病房护士</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医嘱执行</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）护士执行医嘱有记录</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　</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　</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8</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02.02.4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病房护士</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医嘱执行</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）医嘱执行记录可供全院共享</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HIS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医嘱执行</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8</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02.02.4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病房护士</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医嘱执行</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）执行单能够在医嘱执行操作后产生</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HIS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医嘱执行</w:t>
            </w:r>
          </w:p>
        </w:tc>
      </w:tr>
      <w:tr>
        <w:tblPrEx>
          <w:tblCellMar>
            <w:top w:w="0" w:type="dxa"/>
            <w:left w:w="108" w:type="dxa"/>
            <w:bottom w:w="0" w:type="dxa"/>
            <w:right w:w="108" w:type="dxa"/>
          </w:tblCellMar>
        </w:tblPrEx>
        <w:trPr>
          <w:trHeight w:val="69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9</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02.03.3</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病房护士</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护理记录</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）操作中能够通过界面融合或调用其他系统方式查看其检查、检验、治疗等数据，本科室采集的体征记录可供其他部门共享</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　</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　</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9</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02.03.4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病房护士</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护理记录</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）可通过系统内嵌的方式获得检查、检验、治疗等数据</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EMR</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护理记录</w:t>
            </w:r>
          </w:p>
        </w:tc>
      </w:tr>
      <w:tr>
        <w:tblPrEx>
          <w:tblCellMar>
            <w:top w:w="0" w:type="dxa"/>
            <w:left w:w="108" w:type="dxa"/>
            <w:bottom w:w="0" w:type="dxa"/>
            <w:right w:w="108" w:type="dxa"/>
          </w:tblCellMar>
        </w:tblPrEx>
        <w:trPr>
          <w:trHeight w:val="465"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10</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03.01.4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处方书写</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）下达处方时能关联项目获得药物知识，如提供药物说明查询功能等</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合理用药</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药品查询</w:t>
            </w:r>
          </w:p>
        </w:tc>
      </w:tr>
      <w:tr>
        <w:tblPrEx>
          <w:tblCellMar>
            <w:top w:w="0" w:type="dxa"/>
            <w:left w:w="108" w:type="dxa"/>
            <w:bottom w:w="0" w:type="dxa"/>
            <w:right w:w="108" w:type="dxa"/>
          </w:tblCellMar>
        </w:tblPrEx>
        <w:trPr>
          <w:trHeight w:val="465"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11</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03.02.4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门诊检验申请</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）下达申请时可获得与项目关联的适应症、标本采集、检查意义等信息</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HIS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医嘱管理</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12</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03.03.4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门诊检验报告</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）能够在门诊医师工作站环境中查阅检验报告</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LIS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检验报告浏览</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12</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03.03.4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门诊检验报告</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）医师工作站中可查阅历史检验结果</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LIS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检验报告浏览</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12</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03.03.4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门诊检验报告</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3</w:t>
            </w:r>
            <w:r>
              <w:rPr>
                <w:rFonts w:hint="eastAsia" w:ascii="宋体" w:hAnsi="宋体" w:cs="宋体"/>
                <w:kern w:val="0"/>
                <w:sz w:val="18"/>
                <w:szCs w:val="18"/>
              </w:rPr>
              <w:t>）能够给出结果参考范围及结果异常标记</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LIS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检验报告浏览</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12</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03.03.4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门诊检验报告</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4</w:t>
            </w:r>
            <w:r>
              <w:rPr>
                <w:rFonts w:hint="eastAsia" w:ascii="宋体" w:hAnsi="宋体" w:cs="宋体"/>
                <w:kern w:val="0"/>
                <w:sz w:val="18"/>
                <w:szCs w:val="18"/>
              </w:rPr>
              <w:t>）查看检验报告时，可获得项目说明</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LIS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检验报告浏览</w:t>
            </w:r>
          </w:p>
        </w:tc>
      </w:tr>
      <w:tr>
        <w:tblPrEx>
          <w:tblCellMar>
            <w:top w:w="0" w:type="dxa"/>
            <w:left w:w="108" w:type="dxa"/>
            <w:bottom w:w="0" w:type="dxa"/>
            <w:right w:w="108" w:type="dxa"/>
          </w:tblCellMar>
        </w:tblPrEx>
        <w:trPr>
          <w:trHeight w:val="465"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13</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03.04.4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门诊检查申请</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）下达申请时能获得其他部门的病情摘要、诊断，具有检查适应症、作用、注意事项查询功能</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HIS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检查申请</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14</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03.05.4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门诊检查报告</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）可通过系统内嵌方式查阅检查报告和图像信息</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PACS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检查报告浏览</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14</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03.05.4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门诊医师</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门诊检查报告</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）查看检查报告时可以按照项目查询结果说明信息</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PACS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检查报告浏览</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16</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04.01.4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检查科室</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申请与预约</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）可根据检查内容生成注意事项</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HIS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检查申请</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16</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04.01.4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检查科室</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申请与预约</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）检查安排数据可被全院查询</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HIS/PACS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检查登记</w:t>
            </w:r>
          </w:p>
        </w:tc>
      </w:tr>
      <w:tr>
        <w:tblPrEx>
          <w:tblCellMar>
            <w:top w:w="0" w:type="dxa"/>
            <w:left w:w="108" w:type="dxa"/>
            <w:bottom w:w="0" w:type="dxa"/>
            <w:right w:w="108" w:type="dxa"/>
          </w:tblCellMar>
        </w:tblPrEx>
        <w:trPr>
          <w:trHeight w:val="465"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20</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05.01.4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检验处理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标本处理</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）临床科室有与实验室共享的标本字典并具有与项目关联的采集要求提示与说明</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LIS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标本管理</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20</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05.01.4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检验处理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标本处理</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）实验室与临床科室共享标本数据</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LIS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标本管理</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20</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05.01.4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检验处理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标本处理</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3</w:t>
            </w:r>
            <w:r>
              <w:rPr>
                <w:rFonts w:hint="eastAsia" w:ascii="宋体" w:hAnsi="宋体" w:cs="宋体"/>
                <w:kern w:val="0"/>
                <w:sz w:val="18"/>
                <w:szCs w:val="18"/>
              </w:rPr>
              <w:t>）标本采集和检验全程记录并在全院共享</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LIS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检验闭环</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23</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06.01.3</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一般治疗记录</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）治疗时间安排表可供其他部门查询共享</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治疗系统</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　</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23</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06.01.3</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一般治疗记录</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）治疗申请、预约、记录数据能够与其他临床科室共享</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治疗系统</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　</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23</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06.01.3</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一般治疗记录</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3</w:t>
            </w:r>
            <w:r>
              <w:rPr>
                <w:rFonts w:hint="eastAsia" w:ascii="宋体" w:hAnsi="宋体" w:cs="宋体"/>
                <w:kern w:val="0"/>
                <w:sz w:val="18"/>
                <w:szCs w:val="18"/>
              </w:rPr>
              <w:t>）可提供治疗数据访问界面或程序供其他部门调用</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治疗系统</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　</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23</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06.01.4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一般治疗记录</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）治疗安排信息可被全院查询</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治疗系统</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治疗信息管理</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23</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06.01.4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一般治疗记录</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）治疗记录数据可供全院访问，有数据交换接口</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治疗系统</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治疗病历数据</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25</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06.03.3</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麻醉信息</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）麻醉记录数据可供手术科室共享</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手术麻醉</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　</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25</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06.03.3</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麻醉信息</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）提供麻醉记录单查看工具供其他系统进行界面集成</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手术麻醉</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　</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25</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06.03.3</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麻醉信息</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3</w:t>
            </w:r>
            <w:r>
              <w:rPr>
                <w:rFonts w:hint="eastAsia" w:ascii="宋体" w:hAnsi="宋体" w:cs="宋体"/>
                <w:kern w:val="0"/>
                <w:sz w:val="18"/>
                <w:szCs w:val="18"/>
              </w:rPr>
              <w:t>）能够记录术中用药情况并在麻醉记录单中体现</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手术麻醉</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　</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25</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麻醉信息</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）麻醉记录供全院共享，提供其他系统数据接口</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手术麻醉</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麻醉数据</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25</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麻醉信息</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）可提供</w:t>
            </w:r>
            <w:r>
              <w:rPr>
                <w:kern w:val="0"/>
                <w:sz w:val="18"/>
                <w:szCs w:val="18"/>
              </w:rPr>
              <w:t>1</w:t>
            </w:r>
            <w:r>
              <w:rPr>
                <w:rFonts w:hint="eastAsia" w:ascii="宋体" w:hAnsi="宋体" w:cs="宋体"/>
                <w:kern w:val="0"/>
                <w:sz w:val="18"/>
                <w:szCs w:val="18"/>
              </w:rPr>
              <w:t>种以上自动风险评分功能</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手术麻醉</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麻醉知识库</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26</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06.04.4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监护数据</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）监护系统提供数据接口，能够将数据传送给全院应用</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监护系统</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监护数据</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26</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06.04.4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治疗信息处理</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监护数据</w:t>
            </w:r>
          </w:p>
        </w:tc>
        <w:tc>
          <w:tcPr>
            <w:tcW w:w="571"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）能够提供</w:t>
            </w:r>
            <w:r>
              <w:rPr>
                <w:kern w:val="0"/>
                <w:sz w:val="18"/>
                <w:szCs w:val="18"/>
              </w:rPr>
              <w:t>1</w:t>
            </w:r>
            <w:r>
              <w:rPr>
                <w:rFonts w:hint="eastAsia" w:ascii="宋体" w:hAnsi="宋体" w:cs="宋体"/>
                <w:kern w:val="0"/>
                <w:sz w:val="18"/>
                <w:szCs w:val="18"/>
              </w:rPr>
              <w:t>种以上风险评分功能</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监护系统</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监护知识库</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28</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07.02.4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医疗保障</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配血与用血</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000000" w:fill="FFFF00"/>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）配血过程有完整记录</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HIS/血库系统</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血液闭环</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29</w:t>
            </w:r>
          </w:p>
        </w:tc>
        <w:tc>
          <w:tcPr>
            <w:tcW w:w="997"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07.03.4</w:t>
            </w:r>
          </w:p>
        </w:tc>
        <w:tc>
          <w:tcPr>
            <w:tcW w:w="1416"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医疗保障</w:t>
            </w:r>
          </w:p>
        </w:tc>
        <w:tc>
          <w:tcPr>
            <w:tcW w:w="1558" w:type="dxa"/>
            <w:tcBorders>
              <w:top w:val="nil"/>
              <w:left w:val="nil"/>
              <w:bottom w:val="single" w:color="auto" w:sz="4" w:space="0"/>
              <w:right w:val="single" w:color="auto" w:sz="4" w:space="0"/>
            </w:tcBorders>
            <w:shd w:val="clear" w:color="auto" w:fill="auto"/>
            <w:tcMar>
              <w:left w:w="57" w:type="dxa"/>
            </w:tcMar>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门诊药品调剂</w:t>
            </w:r>
          </w:p>
        </w:tc>
        <w:tc>
          <w:tcPr>
            <w:tcW w:w="571" w:type="dxa"/>
            <w:tcBorders>
              <w:top w:val="nil"/>
              <w:left w:val="nil"/>
              <w:bottom w:val="single" w:color="auto" w:sz="4" w:space="0"/>
              <w:right w:val="single" w:color="auto" w:sz="4" w:space="0"/>
            </w:tcBorders>
            <w:shd w:val="clear" w:color="000000" w:fill="DA9694"/>
            <w:tcMar>
              <w:left w:w="57" w:type="dxa"/>
            </w:tcMar>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3</w:t>
            </w:r>
            <w:r>
              <w:rPr>
                <w:rFonts w:hint="eastAsia" w:ascii="宋体" w:hAnsi="宋体" w:cs="宋体"/>
                <w:kern w:val="0"/>
                <w:sz w:val="18"/>
                <w:szCs w:val="18"/>
              </w:rPr>
              <w:t>）能够获得病人基本情况、体征、药敏数据</w:t>
            </w:r>
          </w:p>
        </w:tc>
        <w:tc>
          <w:tcPr>
            <w:tcW w:w="649"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tcMar>
              <w:left w:w="57" w:type="dxa"/>
            </w:tcMar>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HIS</w:t>
            </w:r>
          </w:p>
        </w:tc>
        <w:tc>
          <w:tcPr>
            <w:tcW w:w="1401" w:type="dxa"/>
            <w:tcBorders>
              <w:top w:val="nil"/>
              <w:left w:val="nil"/>
              <w:bottom w:val="single" w:color="auto" w:sz="4" w:space="0"/>
              <w:right w:val="single" w:color="auto" w:sz="4" w:space="0"/>
            </w:tcBorders>
            <w:shd w:val="clear" w:color="auto" w:fill="auto"/>
            <w:tcMar>
              <w:left w:w="57" w:type="dxa"/>
            </w:tcMar>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病历浏览</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30</w:t>
            </w:r>
          </w:p>
        </w:tc>
        <w:tc>
          <w:tcPr>
            <w:tcW w:w="99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07.04.4</w:t>
            </w:r>
          </w:p>
        </w:tc>
        <w:tc>
          <w:tcPr>
            <w:tcW w:w="141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医疗保障</w:t>
            </w:r>
          </w:p>
        </w:tc>
        <w:tc>
          <w:tcPr>
            <w:tcW w:w="155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病房药品配置</w:t>
            </w:r>
          </w:p>
        </w:tc>
        <w:tc>
          <w:tcPr>
            <w:tcW w:w="571" w:type="dxa"/>
            <w:tcBorders>
              <w:top w:val="nil"/>
              <w:left w:val="nil"/>
              <w:bottom w:val="single" w:color="auto" w:sz="4" w:space="0"/>
              <w:right w:val="single" w:color="auto" w:sz="4" w:space="0"/>
            </w:tcBorders>
            <w:shd w:val="clear" w:color="000000" w:fill="DA9694"/>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）药品准备（集中摆药、配液等）过程有记录</w:t>
            </w:r>
          </w:p>
        </w:tc>
        <w:tc>
          <w:tcPr>
            <w:tcW w:w="649"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HIS</w:t>
            </w:r>
          </w:p>
        </w:tc>
        <w:tc>
          <w:tcPr>
            <w:tcW w:w="14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药品调剂</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31</w:t>
            </w:r>
          </w:p>
        </w:tc>
        <w:tc>
          <w:tcPr>
            <w:tcW w:w="99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08.01.4</w:t>
            </w:r>
          </w:p>
        </w:tc>
        <w:tc>
          <w:tcPr>
            <w:tcW w:w="141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病历管理</w:t>
            </w:r>
          </w:p>
        </w:tc>
        <w:tc>
          <w:tcPr>
            <w:tcW w:w="155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病历质量控制</w:t>
            </w:r>
          </w:p>
        </w:tc>
        <w:tc>
          <w:tcPr>
            <w:tcW w:w="571" w:type="dxa"/>
            <w:tcBorders>
              <w:top w:val="nil"/>
              <w:left w:val="nil"/>
              <w:bottom w:val="single" w:color="auto" w:sz="4" w:space="0"/>
              <w:right w:val="single" w:color="auto" w:sz="4" w:space="0"/>
            </w:tcBorders>
            <w:shd w:val="clear" w:color="000000" w:fill="DA9694"/>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）质控结果通过信息系统与医师、管理部门交换</w:t>
            </w:r>
          </w:p>
        </w:tc>
        <w:tc>
          <w:tcPr>
            <w:tcW w:w="649"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EMR</w:t>
            </w:r>
          </w:p>
        </w:tc>
        <w:tc>
          <w:tcPr>
            <w:tcW w:w="14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三级质控</w:t>
            </w:r>
          </w:p>
        </w:tc>
      </w:tr>
      <w:tr>
        <w:tblPrEx>
          <w:tblCellMar>
            <w:top w:w="0" w:type="dxa"/>
            <w:left w:w="108" w:type="dxa"/>
            <w:bottom w:w="0" w:type="dxa"/>
            <w:right w:w="108" w:type="dxa"/>
          </w:tblCellMar>
        </w:tblPrEx>
        <w:trPr>
          <w:trHeight w:val="270" w:hRule="atLeast"/>
          <w:jc w:val="center"/>
        </w:trPr>
        <w:tc>
          <w:tcPr>
            <w:tcW w:w="70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31</w:t>
            </w:r>
          </w:p>
        </w:tc>
        <w:tc>
          <w:tcPr>
            <w:tcW w:w="99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08.01.4</w:t>
            </w:r>
          </w:p>
        </w:tc>
        <w:tc>
          <w:tcPr>
            <w:tcW w:w="141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病历管理</w:t>
            </w:r>
          </w:p>
        </w:tc>
        <w:tc>
          <w:tcPr>
            <w:tcW w:w="155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病历质量控制</w:t>
            </w:r>
          </w:p>
        </w:tc>
        <w:tc>
          <w:tcPr>
            <w:tcW w:w="571" w:type="dxa"/>
            <w:tcBorders>
              <w:top w:val="nil"/>
              <w:left w:val="nil"/>
              <w:bottom w:val="single" w:color="auto" w:sz="4" w:space="0"/>
              <w:right w:val="single" w:color="auto" w:sz="4" w:space="0"/>
            </w:tcBorders>
            <w:shd w:val="clear" w:color="000000" w:fill="DA9694"/>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基本</w:t>
            </w:r>
          </w:p>
        </w:tc>
        <w:tc>
          <w:tcPr>
            <w:tcW w:w="4740" w:type="dxa"/>
            <w:tcBorders>
              <w:top w:val="nil"/>
              <w:left w:val="nil"/>
              <w:bottom w:val="single" w:color="auto" w:sz="4" w:space="0"/>
              <w:right w:val="single" w:color="auto" w:sz="4" w:space="0"/>
            </w:tcBorders>
            <w:shd w:val="clear" w:color="auto" w:fill="auto"/>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3</w:t>
            </w:r>
            <w:r>
              <w:rPr>
                <w:rFonts w:hint="eastAsia" w:ascii="宋体" w:hAnsi="宋体" w:cs="宋体"/>
                <w:kern w:val="0"/>
                <w:sz w:val="18"/>
                <w:szCs w:val="18"/>
              </w:rPr>
              <w:t>）可实现过程质量控制</w:t>
            </w:r>
          </w:p>
        </w:tc>
        <w:tc>
          <w:tcPr>
            <w:tcW w:w="649"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EMR</w:t>
            </w:r>
          </w:p>
        </w:tc>
        <w:tc>
          <w:tcPr>
            <w:tcW w:w="14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三级质控</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34</w:t>
            </w:r>
          </w:p>
        </w:tc>
        <w:tc>
          <w:tcPr>
            <w:tcW w:w="997"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09.02.4</w:t>
            </w:r>
          </w:p>
        </w:tc>
        <w:tc>
          <w:tcPr>
            <w:tcW w:w="141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电子病历基础</w:t>
            </w:r>
          </w:p>
        </w:tc>
        <w:tc>
          <w:tcPr>
            <w:tcW w:w="155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电子认证与签名</w:t>
            </w:r>
          </w:p>
        </w:tc>
        <w:tc>
          <w:tcPr>
            <w:tcW w:w="57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vAlign w:val="center"/>
          </w:tcPr>
          <w:p>
            <w:pPr>
              <w:widowControl/>
              <w:rPr>
                <w:rFonts w:ascii="宋体" w:hAnsi="宋体" w:cs="宋体"/>
                <w:kern w:val="0"/>
                <w:sz w:val="18"/>
                <w:szCs w:val="18"/>
              </w:rPr>
            </w:pPr>
            <w:r>
              <w:rPr>
                <w:rFonts w:hint="eastAsia" w:ascii="宋体" w:hAnsi="宋体" w:cs="宋体"/>
                <w:kern w:val="0"/>
                <w:sz w:val="18"/>
                <w:szCs w:val="18"/>
              </w:rPr>
              <w:t>医疗相关的所有系统对同一用户可采用相同的用户与密码进行身份认证</w:t>
            </w:r>
          </w:p>
        </w:tc>
        <w:tc>
          <w:tcPr>
            <w:tcW w:w="649"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电子签名</w:t>
            </w:r>
          </w:p>
        </w:tc>
        <w:tc>
          <w:tcPr>
            <w:tcW w:w="14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登录认证</w:t>
            </w:r>
          </w:p>
        </w:tc>
      </w:tr>
      <w:tr>
        <w:tblPrEx>
          <w:tblCellMar>
            <w:top w:w="0" w:type="dxa"/>
            <w:left w:w="108" w:type="dxa"/>
            <w:bottom w:w="0" w:type="dxa"/>
            <w:right w:w="108" w:type="dxa"/>
          </w:tblCellMar>
        </w:tblPrEx>
        <w:trPr>
          <w:trHeight w:val="737" w:hRule="atLeast"/>
          <w:jc w:val="center"/>
        </w:trPr>
        <w:tc>
          <w:tcPr>
            <w:tcW w:w="70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37</w:t>
            </w:r>
          </w:p>
        </w:tc>
        <w:tc>
          <w:tcPr>
            <w:tcW w:w="997"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10.01.4</w:t>
            </w:r>
          </w:p>
        </w:tc>
        <w:tc>
          <w:tcPr>
            <w:tcW w:w="141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信息利用</w:t>
            </w:r>
          </w:p>
        </w:tc>
        <w:tc>
          <w:tcPr>
            <w:tcW w:w="155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临床数据整合</w:t>
            </w:r>
          </w:p>
        </w:tc>
        <w:tc>
          <w:tcPr>
            <w:tcW w:w="57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auto" w:fill="auto"/>
            <w:vAlign w:val="center"/>
          </w:tcPr>
          <w:p>
            <w:pPr>
              <w:widowControl/>
              <w:rPr>
                <w:rFonts w:ascii="宋体" w:hAnsi="宋体" w:cs="宋体"/>
                <w:kern w:val="0"/>
                <w:sz w:val="18"/>
                <w:szCs w:val="18"/>
              </w:rPr>
            </w:pPr>
            <w:r>
              <w:rPr>
                <w:rFonts w:hint="eastAsia" w:ascii="宋体" w:hAnsi="宋体" w:cs="宋体"/>
                <w:kern w:val="0"/>
                <w:sz w:val="18"/>
                <w:szCs w:val="18"/>
              </w:rPr>
              <w:t>能生成用于数据分析的相互能够关联对照的病人信息、医嘱信息、检查报告、检验结果、手术信息、用药记录、体征记录数据</w:t>
            </w:r>
          </w:p>
        </w:tc>
        <w:tc>
          <w:tcPr>
            <w:tcW w:w="649" w:type="dxa"/>
            <w:tcBorders>
              <w:top w:val="nil"/>
              <w:left w:val="nil"/>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数据中心</w:t>
            </w:r>
          </w:p>
        </w:tc>
        <w:tc>
          <w:tcPr>
            <w:tcW w:w="140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kern w:val="0"/>
                <w:sz w:val="18"/>
                <w:szCs w:val="18"/>
              </w:rPr>
            </w:pPr>
            <w:r>
              <w:rPr>
                <w:rFonts w:hint="eastAsia" w:ascii="宋体" w:hAnsi="宋体" w:cs="宋体"/>
                <w:kern w:val="0"/>
                <w:sz w:val="18"/>
                <w:szCs w:val="18"/>
              </w:rPr>
              <w:t>　</w:t>
            </w:r>
          </w:p>
        </w:tc>
      </w:tr>
      <w:tr>
        <w:tblPrEx>
          <w:tblCellMar>
            <w:top w:w="0" w:type="dxa"/>
            <w:left w:w="108" w:type="dxa"/>
            <w:bottom w:w="0" w:type="dxa"/>
            <w:right w:w="108" w:type="dxa"/>
          </w:tblCellMar>
        </w:tblPrEx>
        <w:trPr>
          <w:trHeight w:val="480" w:hRule="atLeast"/>
          <w:jc w:val="center"/>
        </w:trPr>
        <w:tc>
          <w:tcPr>
            <w:tcW w:w="70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38</w:t>
            </w:r>
          </w:p>
        </w:tc>
        <w:tc>
          <w:tcPr>
            <w:tcW w:w="99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10.02.4</w:t>
            </w:r>
          </w:p>
        </w:tc>
        <w:tc>
          <w:tcPr>
            <w:tcW w:w="141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信息利用</w:t>
            </w:r>
          </w:p>
        </w:tc>
        <w:tc>
          <w:tcPr>
            <w:tcW w:w="155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医疗质量控制</w:t>
            </w:r>
          </w:p>
        </w:tc>
        <w:tc>
          <w:tcPr>
            <w:tcW w:w="57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）能够从系统中产生麻醉例数、麻醉分级管理例数指标（</w:t>
            </w:r>
            <w:r>
              <w:rPr>
                <w:kern w:val="0"/>
                <w:sz w:val="18"/>
                <w:szCs w:val="18"/>
              </w:rPr>
              <w:t>2013</w:t>
            </w:r>
            <w:r>
              <w:rPr>
                <w:rFonts w:hint="eastAsia" w:ascii="宋体" w:hAnsi="宋体" w:cs="宋体"/>
                <w:kern w:val="0"/>
                <w:sz w:val="18"/>
                <w:szCs w:val="18"/>
              </w:rPr>
              <w:t>版三级医院评审细则</w:t>
            </w:r>
            <w:r>
              <w:rPr>
                <w:kern w:val="0"/>
                <w:sz w:val="18"/>
                <w:szCs w:val="18"/>
              </w:rPr>
              <w:t>7-2-2-3</w:t>
            </w:r>
            <w:r>
              <w:rPr>
                <w:rFonts w:hint="eastAsia" w:ascii="宋体" w:hAnsi="宋体" w:cs="宋体"/>
                <w:kern w:val="0"/>
                <w:sz w:val="18"/>
                <w:szCs w:val="18"/>
              </w:rPr>
              <w:t>）</w:t>
            </w:r>
          </w:p>
        </w:tc>
        <w:tc>
          <w:tcPr>
            <w:tcW w:w="649" w:type="dxa"/>
            <w:tcBorders>
              <w:top w:val="nil"/>
              <w:left w:val="nil"/>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手术麻醉</w:t>
            </w:r>
          </w:p>
        </w:tc>
        <w:tc>
          <w:tcPr>
            <w:tcW w:w="14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麻醉数据</w:t>
            </w:r>
          </w:p>
        </w:tc>
      </w:tr>
      <w:tr>
        <w:tblPrEx>
          <w:tblCellMar>
            <w:top w:w="0" w:type="dxa"/>
            <w:left w:w="108" w:type="dxa"/>
            <w:bottom w:w="0" w:type="dxa"/>
            <w:right w:w="108" w:type="dxa"/>
          </w:tblCellMar>
        </w:tblPrEx>
        <w:trPr>
          <w:trHeight w:val="480" w:hRule="atLeast"/>
          <w:jc w:val="center"/>
        </w:trPr>
        <w:tc>
          <w:tcPr>
            <w:tcW w:w="70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38</w:t>
            </w:r>
          </w:p>
        </w:tc>
        <w:tc>
          <w:tcPr>
            <w:tcW w:w="99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10.02.4</w:t>
            </w:r>
          </w:p>
        </w:tc>
        <w:tc>
          <w:tcPr>
            <w:tcW w:w="141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信息利用</w:t>
            </w:r>
          </w:p>
        </w:tc>
        <w:tc>
          <w:tcPr>
            <w:tcW w:w="155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医疗质量控制</w:t>
            </w:r>
          </w:p>
        </w:tc>
        <w:tc>
          <w:tcPr>
            <w:tcW w:w="57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）可从麻醉系统中获得各</w:t>
            </w:r>
            <w:r>
              <w:rPr>
                <w:kern w:val="0"/>
                <w:sz w:val="18"/>
                <w:szCs w:val="18"/>
              </w:rPr>
              <w:t>ASA</w:t>
            </w:r>
            <w:r>
              <w:rPr>
                <w:rFonts w:hint="eastAsia" w:ascii="宋体" w:hAnsi="宋体" w:cs="宋体"/>
                <w:kern w:val="0"/>
                <w:sz w:val="18"/>
                <w:szCs w:val="18"/>
              </w:rPr>
              <w:t>分级麻醉病人比例指标（</w:t>
            </w:r>
            <w:r>
              <w:rPr>
                <w:kern w:val="0"/>
                <w:sz w:val="18"/>
                <w:szCs w:val="18"/>
              </w:rPr>
              <w:t>2015</w:t>
            </w:r>
            <w:r>
              <w:rPr>
                <w:rFonts w:hint="eastAsia" w:ascii="宋体" w:hAnsi="宋体" w:cs="宋体"/>
                <w:kern w:val="0"/>
                <w:sz w:val="18"/>
                <w:szCs w:val="18"/>
              </w:rPr>
              <w:t>版麻醉专业医疗质控指标</w:t>
            </w:r>
            <w:r>
              <w:rPr>
                <w:kern w:val="0"/>
                <w:sz w:val="18"/>
                <w:szCs w:val="18"/>
              </w:rPr>
              <w:t>2</w:t>
            </w:r>
            <w:r>
              <w:rPr>
                <w:rFonts w:hint="eastAsia" w:ascii="宋体" w:hAnsi="宋体" w:cs="宋体"/>
                <w:kern w:val="0"/>
                <w:sz w:val="18"/>
                <w:szCs w:val="18"/>
              </w:rPr>
              <w:t>）</w:t>
            </w:r>
          </w:p>
        </w:tc>
        <w:tc>
          <w:tcPr>
            <w:tcW w:w="649" w:type="dxa"/>
            <w:tcBorders>
              <w:top w:val="nil"/>
              <w:left w:val="nil"/>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手术麻醉</w:t>
            </w:r>
          </w:p>
        </w:tc>
        <w:tc>
          <w:tcPr>
            <w:tcW w:w="14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麻醉数据</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39</w:t>
            </w:r>
          </w:p>
        </w:tc>
        <w:tc>
          <w:tcPr>
            <w:tcW w:w="99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10.03.4</w:t>
            </w:r>
          </w:p>
        </w:tc>
        <w:tc>
          <w:tcPr>
            <w:tcW w:w="141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信息利用</w:t>
            </w:r>
          </w:p>
        </w:tc>
        <w:tc>
          <w:tcPr>
            <w:tcW w:w="155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知识获取及管理</w:t>
            </w:r>
          </w:p>
        </w:tc>
        <w:tc>
          <w:tcPr>
            <w:tcW w:w="57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1</w:t>
            </w:r>
            <w:r>
              <w:rPr>
                <w:rFonts w:hint="eastAsia" w:ascii="宋体" w:hAnsi="宋体" w:cs="宋体"/>
                <w:kern w:val="0"/>
                <w:sz w:val="18"/>
                <w:szCs w:val="18"/>
              </w:rPr>
              <w:t>）专项知识库的内容可供全院使用</w:t>
            </w:r>
          </w:p>
        </w:tc>
        <w:tc>
          <w:tcPr>
            <w:tcW w:w="649" w:type="dxa"/>
            <w:tcBorders>
              <w:top w:val="nil"/>
              <w:left w:val="nil"/>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临床决策系统</w:t>
            </w:r>
          </w:p>
        </w:tc>
        <w:tc>
          <w:tcPr>
            <w:tcW w:w="14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文档查询</w:t>
            </w:r>
          </w:p>
        </w:tc>
      </w:tr>
      <w:tr>
        <w:tblPrEx>
          <w:tblCellMar>
            <w:top w:w="0" w:type="dxa"/>
            <w:left w:w="108" w:type="dxa"/>
            <w:bottom w:w="0" w:type="dxa"/>
            <w:right w:w="108" w:type="dxa"/>
          </w:tblCellMar>
        </w:tblPrEx>
        <w:trPr>
          <w:trHeight w:val="465" w:hRule="atLeast"/>
          <w:jc w:val="center"/>
        </w:trPr>
        <w:tc>
          <w:tcPr>
            <w:tcW w:w="70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39</w:t>
            </w:r>
          </w:p>
        </w:tc>
        <w:tc>
          <w:tcPr>
            <w:tcW w:w="99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10.03.4</w:t>
            </w:r>
          </w:p>
        </w:tc>
        <w:tc>
          <w:tcPr>
            <w:tcW w:w="141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信息利用</w:t>
            </w:r>
          </w:p>
        </w:tc>
        <w:tc>
          <w:tcPr>
            <w:tcW w:w="155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知识获取及管理</w:t>
            </w:r>
          </w:p>
        </w:tc>
        <w:tc>
          <w:tcPr>
            <w:tcW w:w="57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2</w:t>
            </w:r>
            <w:r>
              <w:rPr>
                <w:rFonts w:hint="eastAsia" w:ascii="宋体" w:hAnsi="宋体" w:cs="宋体"/>
                <w:kern w:val="0"/>
                <w:sz w:val="18"/>
                <w:szCs w:val="18"/>
              </w:rPr>
              <w:t>）与诊疗项目相关联的文档类内容可作为知识库管理，包括药品说明书、检查检验说明等</w:t>
            </w:r>
          </w:p>
        </w:tc>
        <w:tc>
          <w:tcPr>
            <w:tcW w:w="649" w:type="dxa"/>
            <w:tcBorders>
              <w:top w:val="nil"/>
              <w:left w:val="nil"/>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临床决策系统</w:t>
            </w:r>
          </w:p>
        </w:tc>
        <w:tc>
          <w:tcPr>
            <w:tcW w:w="14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文档查询</w:t>
            </w:r>
          </w:p>
        </w:tc>
      </w:tr>
      <w:tr>
        <w:tblPrEx>
          <w:tblCellMar>
            <w:top w:w="0" w:type="dxa"/>
            <w:left w:w="108" w:type="dxa"/>
            <w:bottom w:w="0" w:type="dxa"/>
            <w:right w:w="108" w:type="dxa"/>
          </w:tblCellMar>
        </w:tblPrEx>
        <w:trPr>
          <w:trHeight w:val="450" w:hRule="atLeast"/>
          <w:jc w:val="center"/>
        </w:trPr>
        <w:tc>
          <w:tcPr>
            <w:tcW w:w="70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39</w:t>
            </w:r>
          </w:p>
        </w:tc>
        <w:tc>
          <w:tcPr>
            <w:tcW w:w="99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10.03.4</w:t>
            </w:r>
          </w:p>
        </w:tc>
        <w:tc>
          <w:tcPr>
            <w:tcW w:w="141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信息利用</w:t>
            </w:r>
          </w:p>
        </w:tc>
        <w:tc>
          <w:tcPr>
            <w:tcW w:w="155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知识获取及管理</w:t>
            </w:r>
          </w:p>
        </w:tc>
        <w:tc>
          <w:tcPr>
            <w:tcW w:w="57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选择</w:t>
            </w:r>
          </w:p>
        </w:tc>
        <w:tc>
          <w:tcPr>
            <w:tcW w:w="4740" w:type="dxa"/>
            <w:tcBorders>
              <w:top w:val="nil"/>
              <w:left w:val="nil"/>
              <w:bottom w:val="single" w:color="auto" w:sz="4" w:space="0"/>
              <w:right w:val="single" w:color="auto" w:sz="4" w:space="0"/>
            </w:tcBorders>
            <w:shd w:val="clear" w:color="000000" w:fill="FFFF00"/>
            <w:vAlign w:val="center"/>
          </w:tcPr>
          <w:p>
            <w:pPr>
              <w:widowControl/>
              <w:rPr>
                <w:rFonts w:ascii="宋体" w:hAnsi="宋体" w:cs="宋体"/>
                <w:kern w:val="0"/>
                <w:sz w:val="18"/>
                <w:szCs w:val="18"/>
              </w:rPr>
            </w:pPr>
            <w:r>
              <w:rPr>
                <w:rFonts w:hint="eastAsia" w:ascii="宋体" w:hAnsi="宋体" w:cs="宋体"/>
                <w:kern w:val="0"/>
                <w:sz w:val="18"/>
                <w:szCs w:val="18"/>
              </w:rPr>
              <w:t>（</w:t>
            </w:r>
            <w:r>
              <w:rPr>
                <w:kern w:val="0"/>
                <w:sz w:val="18"/>
                <w:szCs w:val="18"/>
              </w:rPr>
              <w:t>3</w:t>
            </w:r>
            <w:r>
              <w:rPr>
                <w:rFonts w:hint="eastAsia" w:ascii="宋体" w:hAnsi="宋体" w:cs="宋体"/>
                <w:kern w:val="0"/>
                <w:sz w:val="18"/>
                <w:szCs w:val="18"/>
              </w:rPr>
              <w:t>）有供全院查询的电子化的政策法规文档</w:t>
            </w:r>
          </w:p>
        </w:tc>
        <w:tc>
          <w:tcPr>
            <w:tcW w:w="649" w:type="dxa"/>
            <w:tcBorders>
              <w:top w:val="nil"/>
              <w:left w:val="nil"/>
              <w:bottom w:val="single" w:color="auto" w:sz="4" w:space="0"/>
              <w:right w:val="single" w:color="auto" w:sz="4" w:space="0"/>
            </w:tcBorders>
            <w:shd w:val="clear" w:color="auto" w:fill="auto"/>
            <w:vAlign w:val="center"/>
          </w:tcPr>
          <w:p>
            <w:pPr>
              <w:widowControl/>
              <w:jc w:val="center"/>
              <w:rPr>
                <w:rFonts w:ascii="Calibri" w:hAnsi="Calibri" w:cs="宋体"/>
                <w:color w:val="000000"/>
                <w:kern w:val="0"/>
                <w:sz w:val="18"/>
                <w:szCs w:val="18"/>
              </w:rPr>
            </w:pPr>
            <w:r>
              <w:rPr>
                <w:rFonts w:ascii="Calibri" w:hAnsi="Calibri" w:cs="宋体"/>
                <w:color w:val="000000"/>
                <w:kern w:val="0"/>
                <w:sz w:val="18"/>
                <w:szCs w:val="18"/>
              </w:rPr>
              <w:t>4</w:t>
            </w:r>
          </w:p>
        </w:tc>
        <w:tc>
          <w:tcPr>
            <w:tcW w:w="61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kern w:val="0"/>
                <w:sz w:val="18"/>
                <w:szCs w:val="18"/>
              </w:rPr>
            </w:pPr>
            <w:r>
              <w:rPr>
                <w:rFonts w:hint="eastAsia" w:ascii="宋体" w:hAnsi="宋体" w:cs="宋体"/>
                <w:kern w:val="0"/>
                <w:sz w:val="18"/>
                <w:szCs w:val="18"/>
              </w:rPr>
              <w:t>△</w:t>
            </w:r>
          </w:p>
        </w:tc>
        <w:tc>
          <w:tcPr>
            <w:tcW w:w="1070"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临床决策系统</w:t>
            </w:r>
          </w:p>
        </w:tc>
        <w:tc>
          <w:tcPr>
            <w:tcW w:w="14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 w:val="18"/>
                <w:szCs w:val="18"/>
              </w:rPr>
            </w:pPr>
            <w:r>
              <w:rPr>
                <w:rFonts w:hint="eastAsia" w:ascii="宋体" w:hAnsi="宋体" w:cs="宋体"/>
                <w:color w:val="000000"/>
                <w:kern w:val="0"/>
                <w:sz w:val="18"/>
                <w:szCs w:val="18"/>
              </w:rPr>
              <w:t>文档查询</w:t>
            </w:r>
          </w:p>
        </w:tc>
      </w:tr>
    </w:tbl>
    <w:p>
      <w:pPr>
        <w:spacing w:line="360" w:lineRule="auto"/>
      </w:pPr>
    </w:p>
    <w:p>
      <w:pPr>
        <w:pStyle w:val="50"/>
        <w:spacing w:before="31" w:after="31" w:line="276" w:lineRule="auto"/>
        <w:ind w:left="720" w:firstLine="0" w:firstLineChars="0"/>
        <w:rPr>
          <w:sz w:val="18"/>
          <w:szCs w:val="18"/>
        </w:rPr>
      </w:pPr>
      <w:bookmarkStart w:id="52" w:name="_Toc18061829"/>
      <w:bookmarkStart w:id="53" w:name="_Toc18059584"/>
    </w:p>
    <w:p>
      <w:pPr>
        <w:pStyle w:val="50"/>
        <w:spacing w:before="31" w:after="31" w:line="276" w:lineRule="auto"/>
        <w:ind w:left="720" w:firstLine="0" w:firstLineChars="0"/>
        <w:rPr>
          <w:sz w:val="18"/>
          <w:szCs w:val="18"/>
        </w:rPr>
      </w:pPr>
    </w:p>
    <w:p>
      <w:pPr>
        <w:pStyle w:val="50"/>
        <w:spacing w:before="31" w:after="31" w:line="276" w:lineRule="auto"/>
        <w:ind w:left="720" w:firstLine="0" w:firstLineChars="0"/>
        <w:rPr>
          <w:sz w:val="18"/>
          <w:szCs w:val="18"/>
        </w:rPr>
      </w:pPr>
    </w:p>
    <w:p>
      <w:pPr>
        <w:pStyle w:val="50"/>
        <w:spacing w:before="31" w:after="31" w:line="276" w:lineRule="auto"/>
        <w:ind w:left="720" w:firstLine="0" w:firstLineChars="0"/>
        <w:rPr>
          <w:sz w:val="18"/>
          <w:szCs w:val="18"/>
        </w:rPr>
      </w:pPr>
    </w:p>
    <w:p>
      <w:pPr>
        <w:pStyle w:val="50"/>
        <w:spacing w:before="31" w:after="31" w:line="276" w:lineRule="auto"/>
        <w:ind w:left="720" w:firstLine="0" w:firstLineChars="0"/>
        <w:rPr>
          <w:sz w:val="18"/>
          <w:szCs w:val="18"/>
        </w:rPr>
      </w:pPr>
    </w:p>
    <w:p>
      <w:pPr>
        <w:pStyle w:val="50"/>
        <w:spacing w:before="31" w:after="31" w:line="276" w:lineRule="auto"/>
        <w:ind w:left="720" w:firstLine="0" w:firstLineChars="0"/>
        <w:rPr>
          <w:sz w:val="18"/>
          <w:szCs w:val="18"/>
        </w:rPr>
      </w:pPr>
    </w:p>
    <w:p>
      <w:pPr>
        <w:widowControl/>
        <w:jc w:val="left"/>
        <w:rPr>
          <w:rFonts w:ascii="宋体" w:hAnsi="宋体" w:eastAsia="宋体" w:cs="Times New Roman"/>
          <w:b/>
          <w:sz w:val="32"/>
          <w:szCs w:val="32"/>
        </w:rPr>
      </w:pPr>
      <w:r>
        <w:rPr>
          <w:rFonts w:ascii="宋体" w:hAnsi="宋体"/>
          <w:b/>
          <w:sz w:val="32"/>
          <w:szCs w:val="32"/>
        </w:rPr>
        <w:br w:type="page"/>
      </w:r>
    </w:p>
    <w:bookmarkEnd w:id="1"/>
    <w:bookmarkEnd w:id="2"/>
    <w:bookmarkEnd w:id="3"/>
    <w:bookmarkEnd w:id="7"/>
    <w:bookmarkEnd w:id="8"/>
    <w:bookmarkEnd w:id="9"/>
    <w:bookmarkEnd w:id="52"/>
    <w:bookmarkEnd w:id="53"/>
    <w:p>
      <w:pPr>
        <w:pStyle w:val="2"/>
        <w:numPr>
          <w:ilvl w:val="2"/>
          <w:numId w:val="0"/>
        </w:numPr>
        <w:adjustRightInd w:val="0"/>
        <w:snapToGrid w:val="0"/>
        <w:spacing w:before="0" w:after="0"/>
        <w:ind w:left="226"/>
        <w:jc w:val="both"/>
        <w:rPr>
          <w:rFonts w:ascii="仿宋" w:hAnsi="仿宋" w:eastAsia="仿宋" w:cs="仿宋"/>
          <w:sz w:val="30"/>
          <w:szCs w:val="30"/>
        </w:rPr>
      </w:pPr>
      <w:bookmarkStart w:id="54" w:name="_Toc524607478"/>
      <w:bookmarkStart w:id="55" w:name="_Toc523097944"/>
      <w:r>
        <w:rPr>
          <w:rFonts w:hint="eastAsia" w:ascii="仿宋" w:hAnsi="仿宋" w:eastAsia="仿宋" w:cs="仿宋"/>
          <w:sz w:val="30"/>
          <w:szCs w:val="30"/>
          <w:lang w:val="en-US" w:eastAsia="zh-CN"/>
        </w:rPr>
        <w:t>四、</w:t>
      </w:r>
      <w:r>
        <w:rPr>
          <w:rFonts w:hint="eastAsia" w:ascii="仿宋" w:hAnsi="仿宋" w:eastAsia="仿宋" w:cs="仿宋"/>
          <w:sz w:val="30"/>
          <w:szCs w:val="30"/>
        </w:rPr>
        <w:t>电</w:t>
      </w:r>
      <w:r>
        <w:rPr>
          <w:rFonts w:ascii="仿宋" w:hAnsi="仿宋" w:eastAsia="仿宋" w:cs="仿宋"/>
          <w:sz w:val="30"/>
          <w:szCs w:val="30"/>
        </w:rPr>
        <w:t>子病历结构化模板制作</w:t>
      </w:r>
    </w:p>
    <w:p>
      <w:pPr>
        <w:pStyle w:val="58"/>
        <w:adjustRightInd w:val="0"/>
        <w:snapToGrid w:val="0"/>
        <w:ind w:firstLine="450" w:firstLineChars="150"/>
        <w:rPr>
          <w:rFonts w:hint="eastAsia" w:ascii="仿宋" w:hAnsi="仿宋" w:eastAsia="仿宋" w:cs="仿宋"/>
          <w:sz w:val="30"/>
          <w:szCs w:val="30"/>
        </w:rPr>
      </w:pPr>
    </w:p>
    <w:p>
      <w:pPr>
        <w:pStyle w:val="58"/>
        <w:adjustRightInd w:val="0"/>
        <w:snapToGrid w:val="0"/>
        <w:ind w:firstLine="450" w:firstLineChars="150"/>
        <w:rPr>
          <w:rFonts w:ascii="仿宋" w:hAnsi="仿宋" w:eastAsia="仿宋" w:cs="仿宋"/>
          <w:sz w:val="30"/>
          <w:szCs w:val="30"/>
        </w:rPr>
      </w:pPr>
      <w:r>
        <w:rPr>
          <w:rFonts w:hint="eastAsia" w:ascii="仿宋" w:hAnsi="仿宋" w:eastAsia="仿宋" w:cs="仿宋"/>
          <w:sz w:val="30"/>
          <w:szCs w:val="30"/>
        </w:rPr>
        <w:t>1、为甲方提供</w:t>
      </w:r>
      <w:r>
        <w:rPr>
          <w:rFonts w:ascii="仿宋" w:hAnsi="仿宋" w:eastAsia="仿宋" w:cs="仿宋"/>
          <w:sz w:val="30"/>
          <w:szCs w:val="30"/>
        </w:rPr>
        <w:t>电子病历改造建议</w:t>
      </w:r>
    </w:p>
    <w:p>
      <w:pPr>
        <w:pStyle w:val="58"/>
        <w:adjustRightInd w:val="0"/>
        <w:snapToGrid w:val="0"/>
        <w:ind w:firstLine="450" w:firstLineChars="150"/>
        <w:rPr>
          <w:rFonts w:ascii="仿宋" w:hAnsi="仿宋" w:eastAsia="仿宋" w:cs="仿宋"/>
          <w:sz w:val="30"/>
          <w:szCs w:val="30"/>
        </w:rPr>
      </w:pPr>
      <w:r>
        <w:rPr>
          <w:rFonts w:hint="eastAsia" w:ascii="仿宋" w:hAnsi="仿宋" w:eastAsia="仿宋" w:cs="仿宋"/>
          <w:sz w:val="30"/>
          <w:szCs w:val="30"/>
        </w:rPr>
        <w:t>1）新增康复评定模板</w:t>
      </w:r>
    </w:p>
    <w:p>
      <w:pPr>
        <w:pStyle w:val="58"/>
        <w:adjustRightInd w:val="0"/>
        <w:snapToGrid w:val="0"/>
        <w:ind w:firstLine="450" w:firstLineChars="150"/>
        <w:rPr>
          <w:rFonts w:ascii="仿宋" w:hAnsi="仿宋" w:eastAsia="仿宋" w:cs="仿宋"/>
          <w:sz w:val="30"/>
          <w:szCs w:val="30"/>
        </w:rPr>
      </w:pPr>
    </w:p>
    <w:p>
      <w:pPr>
        <w:pStyle w:val="58"/>
        <w:adjustRightInd w:val="0"/>
        <w:snapToGrid w:val="0"/>
        <w:ind w:firstLine="360" w:firstLineChars="150"/>
        <w:rPr>
          <w:rFonts w:ascii="仿宋" w:hAnsi="仿宋" w:eastAsia="仿宋" w:cs="仿宋"/>
          <w:sz w:val="30"/>
          <w:szCs w:val="30"/>
        </w:rPr>
      </w:pPr>
      <w:r>
        <w:drawing>
          <wp:inline distT="0" distB="0" distL="0" distR="0">
            <wp:extent cx="5274310" cy="291909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2919095"/>
                    </a:xfrm>
                    <a:prstGeom prst="rect">
                      <a:avLst/>
                    </a:prstGeom>
                  </pic:spPr>
                </pic:pic>
              </a:graphicData>
            </a:graphic>
          </wp:inline>
        </w:drawing>
      </w:r>
    </w:p>
    <w:p>
      <w:pPr>
        <w:pStyle w:val="58"/>
        <w:adjustRightInd w:val="0"/>
        <w:snapToGrid w:val="0"/>
        <w:ind w:firstLine="498" w:firstLineChars="166"/>
        <w:rPr>
          <w:rFonts w:ascii="仿宋" w:hAnsi="仿宋" w:eastAsia="仿宋" w:cs="仿宋"/>
          <w:sz w:val="30"/>
          <w:szCs w:val="30"/>
        </w:rPr>
      </w:pPr>
      <w:r>
        <w:rPr>
          <w:rFonts w:ascii="仿宋" w:hAnsi="仿宋" w:eastAsia="仿宋" w:cs="仿宋"/>
          <w:sz w:val="30"/>
          <w:szCs w:val="30"/>
        </w:rPr>
        <w:t>2</w:t>
      </w:r>
      <w:r>
        <w:rPr>
          <w:rFonts w:hint="eastAsia" w:ascii="仿宋" w:hAnsi="仿宋" w:eastAsia="仿宋" w:cs="仿宋"/>
          <w:sz w:val="30"/>
          <w:szCs w:val="30"/>
        </w:rPr>
        <w:t>、协助</w:t>
      </w:r>
      <w:r>
        <w:rPr>
          <w:rFonts w:ascii="仿宋" w:hAnsi="仿宋" w:eastAsia="仿宋" w:cs="仿宋"/>
          <w:sz w:val="30"/>
          <w:szCs w:val="30"/>
        </w:rPr>
        <w:t>甲方做好电子病</w:t>
      </w:r>
      <w:r>
        <w:rPr>
          <w:rFonts w:hint="eastAsia" w:ascii="仿宋" w:hAnsi="仿宋" w:eastAsia="仿宋" w:cs="仿宋"/>
          <w:sz w:val="30"/>
          <w:szCs w:val="30"/>
        </w:rPr>
        <w:t>历</w:t>
      </w:r>
      <w:r>
        <w:rPr>
          <w:rFonts w:ascii="仿宋" w:hAnsi="仿宋" w:eastAsia="仿宋" w:cs="仿宋"/>
          <w:sz w:val="30"/>
          <w:szCs w:val="30"/>
        </w:rPr>
        <w:t>结构模板</w:t>
      </w:r>
    </w:p>
    <w:p>
      <w:pPr>
        <w:pStyle w:val="58"/>
        <w:adjustRightInd w:val="0"/>
        <w:snapToGrid w:val="0"/>
        <w:ind w:firstLine="498" w:firstLineChars="166"/>
        <w:rPr>
          <w:rFonts w:ascii="仿宋" w:hAnsi="仿宋" w:eastAsia="仿宋" w:cs="仿宋"/>
          <w:sz w:val="30"/>
          <w:szCs w:val="30"/>
        </w:rPr>
      </w:pPr>
      <w:r>
        <w:rPr>
          <w:rFonts w:hint="eastAsia" w:ascii="仿宋" w:hAnsi="仿宋" w:eastAsia="仿宋" w:cs="仿宋"/>
          <w:sz w:val="30"/>
          <w:szCs w:val="30"/>
        </w:rPr>
        <w:t>1）协助医务科进行模板修改并统计数据（高低危数据），后续将根据医院业务科室统计数据的需求修改模板。</w:t>
      </w:r>
    </w:p>
    <w:p>
      <w:pPr>
        <w:pStyle w:val="58"/>
        <w:adjustRightInd w:val="0"/>
        <w:snapToGrid w:val="0"/>
        <w:ind w:firstLine="450" w:firstLineChars="150"/>
        <w:rPr>
          <w:rFonts w:ascii="仿宋" w:hAnsi="仿宋" w:eastAsia="仿宋" w:cs="仿宋"/>
          <w:sz w:val="30"/>
          <w:szCs w:val="30"/>
        </w:rPr>
      </w:pPr>
      <w:r>
        <w:rPr>
          <w:rFonts w:hint="eastAsia" w:ascii="仿宋" w:hAnsi="仿宋" w:eastAsia="仿宋" w:cs="仿宋"/>
          <w:sz w:val="30"/>
          <w:szCs w:val="30"/>
        </w:rPr>
        <w:t>2）提供电子病模板</w:t>
      </w:r>
      <w:r>
        <w:rPr>
          <w:rFonts w:ascii="仿宋" w:hAnsi="仿宋" w:eastAsia="仿宋" w:cs="仿宋"/>
          <w:sz w:val="30"/>
          <w:szCs w:val="30"/>
        </w:rPr>
        <w:t>19000</w:t>
      </w:r>
      <w:r>
        <w:rPr>
          <w:rFonts w:hint="eastAsia" w:ascii="仿宋" w:hAnsi="仿宋" w:eastAsia="仿宋" w:cs="仿宋"/>
          <w:sz w:val="30"/>
          <w:szCs w:val="30"/>
        </w:rPr>
        <w:t>余个，为电子病历中新增模板5</w:t>
      </w:r>
      <w:r>
        <w:rPr>
          <w:rFonts w:ascii="仿宋" w:hAnsi="仿宋" w:eastAsia="仿宋" w:cs="仿宋"/>
          <w:sz w:val="30"/>
          <w:szCs w:val="30"/>
        </w:rPr>
        <w:t>00</w:t>
      </w:r>
      <w:r>
        <w:rPr>
          <w:rFonts w:hint="eastAsia" w:ascii="仿宋" w:hAnsi="仿宋" w:eastAsia="仿宋" w:cs="仿宋"/>
          <w:sz w:val="30"/>
          <w:szCs w:val="30"/>
        </w:rPr>
        <w:t>余个，协助医院完善电子病历模板3</w:t>
      </w:r>
      <w:r>
        <w:rPr>
          <w:rFonts w:ascii="仿宋" w:hAnsi="仿宋" w:eastAsia="仿宋" w:cs="仿宋"/>
          <w:sz w:val="30"/>
          <w:szCs w:val="30"/>
        </w:rPr>
        <w:t>00</w:t>
      </w:r>
      <w:r>
        <w:rPr>
          <w:rFonts w:hint="eastAsia" w:ascii="仿宋" w:hAnsi="仿宋" w:eastAsia="仿宋" w:cs="仿宋"/>
          <w:sz w:val="30"/>
          <w:szCs w:val="30"/>
        </w:rPr>
        <w:t>余个，目前全临床医生所用主要电子病历模板均已变成结构化模板。</w:t>
      </w:r>
    </w:p>
    <w:p>
      <w:pPr>
        <w:pStyle w:val="58"/>
        <w:adjustRightInd w:val="0"/>
        <w:snapToGrid w:val="0"/>
        <w:ind w:firstLine="498" w:firstLineChars="166"/>
        <w:rPr>
          <w:rFonts w:ascii="仿宋" w:hAnsi="仿宋" w:eastAsia="仿宋" w:cs="仿宋"/>
          <w:sz w:val="30"/>
          <w:szCs w:val="30"/>
        </w:rPr>
      </w:pPr>
    </w:p>
    <w:p>
      <w:pPr>
        <w:pStyle w:val="58"/>
        <w:adjustRightInd w:val="0"/>
        <w:snapToGrid w:val="0"/>
        <w:ind w:firstLine="398" w:firstLineChars="166"/>
        <w:rPr>
          <w:rFonts w:ascii="仿宋" w:hAnsi="仿宋" w:eastAsia="仿宋" w:cs="仿宋"/>
          <w:sz w:val="30"/>
          <w:szCs w:val="30"/>
        </w:rPr>
      </w:pPr>
      <w:r>
        <w:drawing>
          <wp:inline distT="0" distB="0" distL="0" distR="0">
            <wp:extent cx="5274310" cy="22040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pPr>
        <w:pStyle w:val="58"/>
        <w:adjustRightInd w:val="0"/>
        <w:snapToGrid w:val="0"/>
        <w:ind w:firstLine="398" w:firstLineChars="166"/>
        <w:rPr>
          <w:rFonts w:ascii="仿宋" w:hAnsi="仿宋" w:eastAsia="仿宋" w:cs="仿宋"/>
          <w:sz w:val="30"/>
          <w:szCs w:val="30"/>
        </w:rPr>
      </w:pPr>
      <w:r>
        <w:drawing>
          <wp:inline distT="0" distB="0" distL="0" distR="0">
            <wp:extent cx="3033395" cy="23126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3045855" cy="2322139"/>
                    </a:xfrm>
                    <a:prstGeom prst="rect">
                      <a:avLst/>
                    </a:prstGeom>
                  </pic:spPr>
                </pic:pic>
              </a:graphicData>
            </a:graphic>
          </wp:inline>
        </w:drawing>
      </w:r>
      <w:bookmarkEnd w:id="54"/>
      <w:bookmarkEnd w:id="55"/>
    </w:p>
    <w:sectPr>
      <w:headerReference r:id="rId5" w:type="default"/>
      <w:footerReference r:id="rId6" w:type="default"/>
      <w:pgSz w:w="16838" w:h="11906" w:orient="landscape"/>
      <w:pgMar w:top="1800" w:right="1440" w:bottom="1800" w:left="1440" w:header="851"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icrosoft YaHei UI">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楷体_GB2312">
    <w:altName w:val="楷体"/>
    <w:panose1 w:val="00000000000000000000"/>
    <w:charset w:val="86"/>
    <w:family w:val="modern"/>
    <w:pitch w:val="default"/>
    <w:sig w:usb0="00000000" w:usb1="00000000" w:usb2="00000000" w:usb3="00000000" w:csb0="00040000"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top w:val="single" w:color="auto" w:sz="4" w:space="1"/>
      </w:pBdr>
      <w:jc w:val="center"/>
    </w:pPr>
    <w:r>
      <w:drawing>
        <wp:anchor distT="0" distB="0" distL="114300" distR="114300" simplePos="0" relativeHeight="251661312" behindDoc="0" locked="0" layoutInCell="1" allowOverlap="1">
          <wp:simplePos x="0" y="0"/>
          <wp:positionH relativeFrom="margin">
            <wp:posOffset>0</wp:posOffset>
          </wp:positionH>
          <wp:positionV relativeFrom="paragraph">
            <wp:posOffset>45085</wp:posOffset>
          </wp:positionV>
          <wp:extent cx="1388110" cy="130810"/>
          <wp:effectExtent l="0" t="0" r="8890" b="8890"/>
          <wp:wrapNone/>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
                  <a:stretch>
                    <a:fillRect/>
                  </a:stretch>
                </pic:blipFill>
                <pic:spPr>
                  <a:xfrm>
                    <a:off x="0" y="0"/>
                    <a:ext cx="1388110" cy="130810"/>
                  </a:xfrm>
                  <a:prstGeom prst="rect">
                    <a:avLst/>
                  </a:prstGeom>
                  <a:noFill/>
                  <a:ln>
                    <a:noFill/>
                  </a:ln>
                </pic:spPr>
              </pic:pic>
            </a:graphicData>
          </a:graphic>
        </wp:anchor>
      </w:drawing>
    </w:r>
    <w:r>
      <w:drawing>
        <wp:anchor distT="0" distB="0" distL="114300" distR="114300" simplePos="0" relativeHeight="251659264" behindDoc="0" locked="0" layoutInCell="1" allowOverlap="1">
          <wp:simplePos x="0" y="0"/>
          <wp:positionH relativeFrom="margin">
            <wp:align>right</wp:align>
          </wp:positionH>
          <wp:positionV relativeFrom="paragraph">
            <wp:posOffset>16510</wp:posOffset>
          </wp:positionV>
          <wp:extent cx="1414780" cy="140335"/>
          <wp:effectExtent l="0" t="0" r="7620" b="12065"/>
          <wp:wrapNone/>
          <wp:docPr id="45" name="图片 5" descr="2014119智业软件VI-A基础部分-股份有限公司-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2014119智业软件VI-A基础部分-股份有限公司-45"/>
                  <pic:cNvPicPr>
                    <a:picLocks noChangeAspect="1"/>
                  </pic:cNvPicPr>
                </pic:nvPicPr>
                <pic:blipFill>
                  <a:blip r:embed="rId2"/>
                  <a:srcRect t="21638" r="4414" b="27272"/>
                  <a:stretch>
                    <a:fillRect/>
                  </a:stretch>
                </pic:blipFill>
                <pic:spPr>
                  <a:xfrm>
                    <a:off x="0" y="0"/>
                    <a:ext cx="1414780" cy="140335"/>
                  </a:xfrm>
                  <a:prstGeom prst="rect">
                    <a:avLst/>
                  </a:prstGeom>
                  <a:noFill/>
                  <a:ln>
                    <a:noFill/>
                  </a:ln>
                </pic:spPr>
              </pic:pic>
            </a:graphicData>
          </a:graphic>
        </wp:anchor>
      </w:drawing>
    </w:r>
    <w:r>
      <w:rPr>
        <w:rStyle w:val="36"/>
        <w:rFonts w:hint="eastAsia"/>
        <w:kern w:val="0"/>
        <w:szCs w:val="21"/>
      </w:rPr>
      <w:t xml:space="preserve">第 </w:t>
    </w:r>
    <w:r>
      <w:rPr>
        <w:kern w:val="0"/>
        <w:szCs w:val="21"/>
      </w:rPr>
      <w:fldChar w:fldCharType="begin"/>
    </w:r>
    <w:r>
      <w:rPr>
        <w:rStyle w:val="36"/>
        <w:kern w:val="0"/>
        <w:szCs w:val="21"/>
      </w:rPr>
      <w:instrText xml:space="preserve"> PAGE </w:instrText>
    </w:r>
    <w:r>
      <w:rPr>
        <w:kern w:val="0"/>
        <w:szCs w:val="21"/>
      </w:rPr>
      <w:fldChar w:fldCharType="separate"/>
    </w:r>
    <w:r>
      <w:rPr>
        <w:rStyle w:val="36"/>
        <w:kern w:val="0"/>
        <w:szCs w:val="21"/>
      </w:rPr>
      <w:t>10</w:t>
    </w:r>
    <w:r>
      <w:rPr>
        <w:kern w:val="0"/>
        <w:szCs w:val="21"/>
      </w:rPr>
      <w:fldChar w:fldCharType="end"/>
    </w:r>
    <w:r>
      <w:rPr>
        <w:rStyle w:val="36"/>
        <w:rFonts w:hint="eastAsia"/>
        <w:kern w:val="0"/>
        <w:szCs w:val="21"/>
      </w:rPr>
      <w:t xml:space="preserve"> 页 / 共 </w:t>
    </w:r>
    <w:r>
      <w:rPr>
        <w:kern w:val="0"/>
        <w:szCs w:val="21"/>
      </w:rPr>
      <w:fldChar w:fldCharType="begin"/>
    </w:r>
    <w:r>
      <w:rPr>
        <w:rStyle w:val="36"/>
        <w:kern w:val="0"/>
        <w:szCs w:val="21"/>
      </w:rPr>
      <w:instrText xml:space="preserve"> NUMPAGES </w:instrText>
    </w:r>
    <w:r>
      <w:rPr>
        <w:kern w:val="0"/>
        <w:szCs w:val="21"/>
      </w:rPr>
      <w:fldChar w:fldCharType="separate"/>
    </w:r>
    <w:r>
      <w:rPr>
        <w:rStyle w:val="36"/>
        <w:kern w:val="0"/>
        <w:szCs w:val="21"/>
      </w:rPr>
      <w:t>44</w:t>
    </w:r>
    <w:r>
      <w:rPr>
        <w:kern w:val="0"/>
        <w:szCs w:val="21"/>
      </w:rPr>
      <w:fldChar w:fldCharType="end"/>
    </w:r>
    <w:r>
      <w:rPr>
        <w:rStyle w:val="36"/>
        <w:rFonts w:hint="eastAsia"/>
        <w:kern w:val="0"/>
        <w:szCs w:val="21"/>
      </w:rPr>
      <w:t xml:space="preserve"> 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top w:val="single" w:color="auto" w:sz="4" w:space="1"/>
      </w:pBdr>
      <w:jc w:val="center"/>
    </w:pPr>
    <w:r>
      <w:pict>
        <v:shape id="图片 12" o:spid="_x0000_s4098" o:spt="75" type="#_x0000_t75" style="position:absolute;left:0pt;margin-left:0pt;margin-top:3.55pt;height:10.3pt;width:109.3pt;mso-position-horizontal-relative:margin;z-index:251664384;mso-width-relative:page;mso-height-relative:page;" filled="f" o:preferrelative="t" stroked="f" coordsize="21600,21600">
          <v:path/>
          <v:fill on="f" focussize="0,0"/>
          <v:stroke on="f" joinstyle="miter"/>
          <v:imagedata r:id="rId1" o:title=""/>
          <o:lock v:ext="edit" aspectratio="t"/>
        </v:shape>
      </w:pict>
    </w:r>
    <w:r>
      <w:pict>
        <v:shape id="图片 5" o:spid="_x0000_s4099" o:spt="75" type="#_x0000_t75" style="position:absolute;left:0pt;margin-top:1.3pt;height:11.05pt;width:111.4pt;mso-position-horizontal:right;mso-position-horizontal-relative:margin;z-index:251662336;mso-width-relative:page;mso-height-relative:page;" filled="f" o:preferrelative="t" stroked="f" coordsize="21600,21600">
          <v:path/>
          <v:fill on="f" focussize="0,0"/>
          <v:stroke on="f" joinstyle="miter"/>
          <v:imagedata r:id="rId2" croptop="14181f" cropright="2893f" cropbottom="17873f" o:title="2014119智业软件VI-A基础部分-股份有限公司-45"/>
          <o:lock v:ext="edit" aspectratio="t"/>
        </v:shape>
      </w:pict>
    </w:r>
    <w:r>
      <w:rPr>
        <w:rStyle w:val="36"/>
        <w:rFonts w:hint="eastAsia"/>
        <w:kern w:val="0"/>
        <w:szCs w:val="21"/>
      </w:rPr>
      <w:t xml:space="preserve">第 </w:t>
    </w:r>
    <w:r>
      <w:rPr>
        <w:kern w:val="0"/>
        <w:szCs w:val="21"/>
      </w:rPr>
      <w:fldChar w:fldCharType="begin"/>
    </w:r>
    <w:r>
      <w:rPr>
        <w:rStyle w:val="36"/>
        <w:kern w:val="0"/>
        <w:szCs w:val="21"/>
      </w:rPr>
      <w:instrText xml:space="preserve"> PAGE </w:instrText>
    </w:r>
    <w:r>
      <w:rPr>
        <w:kern w:val="0"/>
        <w:szCs w:val="21"/>
      </w:rPr>
      <w:fldChar w:fldCharType="separate"/>
    </w:r>
    <w:r>
      <w:rPr>
        <w:rStyle w:val="36"/>
        <w:kern w:val="0"/>
        <w:szCs w:val="21"/>
      </w:rPr>
      <w:t>23</w:t>
    </w:r>
    <w:r>
      <w:rPr>
        <w:kern w:val="0"/>
        <w:szCs w:val="21"/>
      </w:rPr>
      <w:fldChar w:fldCharType="end"/>
    </w:r>
    <w:r>
      <w:rPr>
        <w:rStyle w:val="36"/>
        <w:rFonts w:hint="eastAsia"/>
        <w:kern w:val="0"/>
        <w:szCs w:val="21"/>
      </w:rPr>
      <w:t xml:space="preserve"> 页 / 共 </w:t>
    </w:r>
    <w:r>
      <w:rPr>
        <w:kern w:val="0"/>
        <w:szCs w:val="21"/>
      </w:rPr>
      <w:fldChar w:fldCharType="begin"/>
    </w:r>
    <w:r>
      <w:rPr>
        <w:rStyle w:val="36"/>
        <w:kern w:val="0"/>
        <w:szCs w:val="21"/>
      </w:rPr>
      <w:instrText xml:space="preserve"> NUMPAGES </w:instrText>
    </w:r>
    <w:r>
      <w:rPr>
        <w:kern w:val="0"/>
        <w:szCs w:val="21"/>
      </w:rPr>
      <w:fldChar w:fldCharType="separate"/>
    </w:r>
    <w:r>
      <w:rPr>
        <w:rStyle w:val="36"/>
        <w:kern w:val="0"/>
        <w:szCs w:val="21"/>
      </w:rPr>
      <w:t>44</w:t>
    </w:r>
    <w:r>
      <w:rPr>
        <w:kern w:val="0"/>
        <w:szCs w:val="21"/>
      </w:rPr>
      <w:fldChar w:fldCharType="end"/>
    </w:r>
    <w:r>
      <w:rPr>
        <w:rStyle w:val="36"/>
        <w:rFonts w:hint="eastAsia"/>
        <w:kern w:val="0"/>
        <w:szCs w:val="21"/>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57"/>
      <w:jc w:val="right"/>
      <w:rPr>
        <w:sz w:val="21"/>
        <w:szCs w:val="21"/>
      </w:rPr>
    </w:pPr>
    <w:r>
      <w:rPr>
        <w:rFonts w:hint="eastAsia"/>
        <w:szCs w:val="21"/>
      </w:rPr>
      <w:drawing>
        <wp:anchor distT="0" distB="0" distL="114300" distR="114300" simplePos="0" relativeHeight="251660288" behindDoc="0" locked="0" layoutInCell="1" allowOverlap="1">
          <wp:simplePos x="0" y="0"/>
          <wp:positionH relativeFrom="margin">
            <wp:posOffset>102870</wp:posOffset>
          </wp:positionH>
          <wp:positionV relativeFrom="paragraph">
            <wp:posOffset>10160</wp:posOffset>
          </wp:positionV>
          <wp:extent cx="1043940" cy="326390"/>
          <wp:effectExtent l="0" t="0" r="10160" b="3810"/>
          <wp:wrapNone/>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1"/>
                  <a:stretch>
                    <a:fillRect/>
                  </a:stretch>
                </pic:blipFill>
                <pic:spPr>
                  <a:xfrm>
                    <a:off x="0" y="0"/>
                    <a:ext cx="1043940" cy="326390"/>
                  </a:xfrm>
                  <a:prstGeom prst="rect">
                    <a:avLst/>
                  </a:prstGeom>
                  <a:noFill/>
                  <a:ln>
                    <a:noFill/>
                  </a:ln>
                </pic:spPr>
              </pic:pic>
            </a:graphicData>
          </a:graphic>
        </wp:anchor>
      </w:drawing>
    </w:r>
  </w:p>
  <w:p>
    <w:pPr>
      <w:pStyle w:val="21"/>
      <w:ind w:firstLine="357"/>
      <w:jc w:val="right"/>
      <w:rPr>
        <w:sz w:val="21"/>
        <w:szCs w:val="21"/>
      </w:rPr>
    </w:pPr>
    <w:r>
      <w:rPr>
        <w:rFonts w:hint="eastAsia"/>
        <w:sz w:val="21"/>
        <w:szCs w:val="21"/>
      </w:rPr>
      <w:t>威海市立第</w:t>
    </w:r>
    <w:r>
      <w:rPr>
        <w:sz w:val="21"/>
        <w:szCs w:val="21"/>
      </w:rPr>
      <w:t>三</w:t>
    </w:r>
    <w:r>
      <w:rPr>
        <w:rFonts w:hint="eastAsia"/>
        <w:sz w:val="21"/>
        <w:szCs w:val="21"/>
      </w:rPr>
      <w:t>医</w:t>
    </w:r>
    <w:r>
      <w:rPr>
        <w:sz w:val="21"/>
        <w:szCs w:val="21"/>
      </w:rPr>
      <w:t>院</w:t>
    </w:r>
    <w:r>
      <w:rPr>
        <w:rFonts w:hint="eastAsia"/>
        <w:sz w:val="21"/>
        <w:szCs w:val="21"/>
      </w:rPr>
      <w:t>四级</w:t>
    </w:r>
    <w:r>
      <w:rPr>
        <w:sz w:val="21"/>
        <w:szCs w:val="21"/>
      </w:rPr>
      <w:t>病历</w:t>
    </w:r>
    <w:r>
      <w:rPr>
        <w:rFonts w:hint="eastAsia"/>
        <w:sz w:val="21"/>
        <w:szCs w:val="21"/>
      </w:rPr>
      <w:t>升级改造项目</w:t>
    </w:r>
  </w:p>
  <w:p>
    <w:pPr>
      <w:rPr>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57"/>
      <w:jc w:val="right"/>
      <w:rPr>
        <w:sz w:val="21"/>
        <w:szCs w:val="21"/>
      </w:rPr>
    </w:pPr>
    <w:r>
      <w:rPr>
        <w:szCs w:val="21"/>
      </w:rPr>
      <w:pict>
        <v:shape id="图片 9" o:spid="_x0000_s4097" o:spt="75" type="#_x0000_t75" style="position:absolute;left:0pt;margin-left:8.1pt;margin-top:0.8pt;height:25.7pt;width:82.2pt;mso-position-horizontal-relative:margin;z-index:251663360;mso-width-relative:page;mso-height-relative:page;" filled="f" o:preferrelative="t" stroked="f" coordsize="21600,21600">
          <v:path/>
          <v:fill on="f" focussize="0,0"/>
          <v:stroke on="f" joinstyle="miter"/>
          <v:imagedata r:id="rId1" o:title=""/>
          <o:lock v:ext="edit" aspectratio="t"/>
        </v:shape>
      </w:pict>
    </w:r>
  </w:p>
  <w:p>
    <w:pPr>
      <w:pStyle w:val="21"/>
      <w:ind w:firstLine="357"/>
      <w:jc w:val="right"/>
      <w:rPr>
        <w:sz w:val="21"/>
        <w:szCs w:val="21"/>
      </w:rPr>
    </w:pPr>
    <w:r>
      <w:rPr>
        <w:rFonts w:hint="eastAsia"/>
        <w:sz w:val="21"/>
        <w:szCs w:val="21"/>
      </w:rPr>
      <w:t>威海市立第</w:t>
    </w:r>
    <w:r>
      <w:rPr>
        <w:sz w:val="21"/>
        <w:szCs w:val="21"/>
      </w:rPr>
      <w:t>三</w:t>
    </w:r>
    <w:r>
      <w:rPr>
        <w:rFonts w:hint="eastAsia"/>
        <w:sz w:val="21"/>
        <w:szCs w:val="21"/>
      </w:rPr>
      <w:t>医</w:t>
    </w:r>
    <w:r>
      <w:rPr>
        <w:sz w:val="21"/>
        <w:szCs w:val="21"/>
      </w:rPr>
      <w:t>院</w:t>
    </w:r>
    <w:r>
      <w:rPr>
        <w:rFonts w:hint="eastAsia"/>
        <w:sz w:val="21"/>
        <w:szCs w:val="21"/>
      </w:rPr>
      <w:t>四级</w:t>
    </w:r>
    <w:r>
      <w:rPr>
        <w:sz w:val="21"/>
        <w:szCs w:val="21"/>
      </w:rPr>
      <w:t>病历</w:t>
    </w:r>
    <w:r>
      <w:rPr>
        <w:rFonts w:hint="eastAsia"/>
        <w:sz w:val="21"/>
        <w:szCs w:val="21"/>
      </w:rPr>
      <w:t>升级改造项目</w:t>
    </w:r>
  </w:p>
  <w:p>
    <w:pPr>
      <w:rPr>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77A83B"/>
    <w:multiLevelType w:val="singleLevel"/>
    <w:tmpl w:val="C177A83B"/>
    <w:lvl w:ilvl="0" w:tentative="0">
      <w:start w:val="2"/>
      <w:numFmt w:val="chineseCounting"/>
      <w:suff w:val="nothing"/>
      <w:lvlText w:val="%1、"/>
      <w:lvlJc w:val="left"/>
      <w:rPr>
        <w:rFonts w:hint="eastAsia"/>
      </w:rPr>
    </w:lvl>
  </w:abstractNum>
  <w:abstractNum w:abstractNumId="1">
    <w:nsid w:val="0BF03434"/>
    <w:multiLevelType w:val="multilevel"/>
    <w:tmpl w:val="0BF03434"/>
    <w:lvl w:ilvl="0" w:tentative="0">
      <w:start w:val="1"/>
      <w:numFmt w:val="decimal"/>
      <w:suff w:val="nothing"/>
      <w:lvlText w:val="%1、"/>
      <w:lvlJc w:val="left"/>
      <w:pPr>
        <w:ind w:left="0" w:firstLine="48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17BB1C71"/>
    <w:multiLevelType w:val="multilevel"/>
    <w:tmpl w:val="17BB1C71"/>
    <w:lvl w:ilvl="0" w:tentative="0">
      <w:start w:val="1"/>
      <w:numFmt w:val="decimal"/>
      <w:suff w:val="nothing"/>
      <w:lvlText w:val="%1、"/>
      <w:lvlJc w:val="left"/>
      <w:pPr>
        <w:ind w:left="0" w:firstLine="48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1A80458D"/>
    <w:multiLevelType w:val="multilevel"/>
    <w:tmpl w:val="1A80458D"/>
    <w:lvl w:ilvl="0" w:tentative="0">
      <w:start w:val="1"/>
      <w:numFmt w:val="decimal"/>
      <w:suff w:val="nothing"/>
      <w:lvlText w:val="%1、"/>
      <w:lvlJc w:val="left"/>
      <w:pPr>
        <w:ind w:left="0" w:firstLine="48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1C8F6302"/>
    <w:multiLevelType w:val="multilevel"/>
    <w:tmpl w:val="1C8F6302"/>
    <w:lvl w:ilvl="0" w:tentative="0">
      <w:start w:val="1"/>
      <w:numFmt w:val="decimal"/>
      <w:lvlText w:val="%1"/>
      <w:lvlJc w:val="left"/>
      <w:pPr>
        <w:ind w:left="375" w:hanging="375"/>
      </w:pPr>
      <w:rPr>
        <w:rFonts w:hint="default"/>
      </w:rPr>
    </w:lvl>
    <w:lvl w:ilvl="1" w:tentative="0">
      <w:start w:val="1"/>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5">
    <w:nsid w:val="2BF93941"/>
    <w:multiLevelType w:val="multilevel"/>
    <w:tmpl w:val="2BF93941"/>
    <w:lvl w:ilvl="0" w:tentative="0">
      <w:start w:val="1"/>
      <w:numFmt w:val="decimal"/>
      <w:suff w:val="nothing"/>
      <w:lvlText w:val="%1、"/>
      <w:lvlJc w:val="left"/>
      <w:pPr>
        <w:ind w:left="0" w:firstLine="480"/>
      </w:pPr>
      <w:rPr>
        <w:rFonts w:hint="eastAsia"/>
      </w:rPr>
    </w:lvl>
    <w:lvl w:ilvl="1" w:tentative="0">
      <w:start w:val="1"/>
      <w:numFmt w:val="japaneseCounting"/>
      <w:lvlText w:val="%2、"/>
      <w:lvlJc w:val="left"/>
      <w:pPr>
        <w:ind w:left="1620" w:hanging="720"/>
      </w:pPr>
      <w:rPr>
        <w:rFonts w:hint="default"/>
      </w:r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49B73F8E"/>
    <w:multiLevelType w:val="multilevel"/>
    <w:tmpl w:val="49B73F8E"/>
    <w:lvl w:ilvl="0" w:tentative="0">
      <w:start w:val="1"/>
      <w:numFmt w:val="chineseCountingThousand"/>
      <w:pStyle w:val="2"/>
      <w:lvlText w:val="第%1章"/>
      <w:lvlJc w:val="left"/>
      <w:pPr>
        <w:ind w:left="432" w:hanging="432"/>
      </w:pPr>
      <w:rPr>
        <w:rFonts w:hint="default" w:ascii="Times New Roman" w:hAnsi="Times New Roman" w:eastAsia="黑体" w:cs="Times New Roman"/>
      </w:rPr>
    </w:lvl>
    <w:lvl w:ilvl="1" w:tentative="0">
      <w:start w:val="1"/>
      <w:numFmt w:val="decimal"/>
      <w:pStyle w:val="3"/>
      <w:isLgl/>
      <w:suff w:val="space"/>
      <w:lvlText w:val="%1.%2"/>
      <w:lvlJc w:val="left"/>
      <w:pPr>
        <w:ind w:left="1710" w:hanging="1710"/>
      </w:pPr>
      <w:rPr>
        <w:rFonts w:hint="default" w:ascii="Times New Roman" w:hAnsi="Times New Roman" w:eastAsia="黑体" w:cs="Times New Roman"/>
      </w:rPr>
    </w:lvl>
    <w:lvl w:ilvl="2" w:tentative="0">
      <w:start w:val="1"/>
      <w:numFmt w:val="decimal"/>
      <w:pStyle w:val="4"/>
      <w:isLgl/>
      <w:lvlText w:val="%1.%2.%3"/>
      <w:lvlJc w:val="left"/>
      <w:pPr>
        <w:ind w:left="720" w:hanging="720"/>
      </w:pPr>
      <w:rPr>
        <w:rFonts w:hint="default" w:ascii="Times New Roman" w:hAnsi="Times New Roman" w:eastAsia="黑体" w:cs="Times New Roman"/>
      </w:rPr>
    </w:lvl>
    <w:lvl w:ilvl="3" w:tentative="0">
      <w:start w:val="1"/>
      <w:numFmt w:val="decimal"/>
      <w:pStyle w:val="5"/>
      <w:isLgl/>
      <w:lvlText w:val="%1.%2.%3.%4"/>
      <w:lvlJc w:val="left"/>
      <w:pPr>
        <w:ind w:left="864" w:hanging="864"/>
      </w:pPr>
      <w:rPr>
        <w:rFonts w:hint="eastAsia"/>
      </w:rPr>
    </w:lvl>
    <w:lvl w:ilvl="4" w:tentative="0">
      <w:start w:val="1"/>
      <w:numFmt w:val="decimal"/>
      <w:pStyle w:val="6"/>
      <w:isLgl/>
      <w:suff w:val="space"/>
      <w:lvlText w:val="%1.%2.%3.%4.%5"/>
      <w:lvlJc w:val="left"/>
      <w:pPr>
        <w:ind w:left="4694" w:hanging="4694"/>
      </w:pPr>
      <w:rPr>
        <w:rFonts w:hint="eastAsia"/>
      </w:rPr>
    </w:lvl>
    <w:lvl w:ilvl="5" w:tentative="0">
      <w:start w:val="1"/>
      <w:numFmt w:val="decimal"/>
      <w:pStyle w:val="7"/>
      <w:isLgl/>
      <w:lvlText w:val="%1.%2.%3.%4.%5.%6"/>
      <w:lvlJc w:val="left"/>
      <w:pPr>
        <w:ind w:left="1152" w:hanging="1152"/>
      </w:pPr>
      <w:rPr>
        <w:rFonts w:hint="eastAsia"/>
      </w:rPr>
    </w:lvl>
    <w:lvl w:ilvl="6" w:tentative="0">
      <w:start w:val="1"/>
      <w:numFmt w:val="decimal"/>
      <w:isLgl/>
      <w:lvlText w:val="%1.%2.%3.%4.%5.%6.%7"/>
      <w:lvlJc w:val="left"/>
      <w:pPr>
        <w:ind w:left="1296" w:hanging="1296"/>
      </w:pPr>
      <w:rPr>
        <w:rFonts w:hint="eastAsia"/>
      </w:rPr>
    </w:lvl>
    <w:lvl w:ilvl="7" w:tentative="0">
      <w:start w:val="1"/>
      <w:numFmt w:val="decimal"/>
      <w:isLgl/>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7">
    <w:nsid w:val="5B1A3B14"/>
    <w:multiLevelType w:val="multilevel"/>
    <w:tmpl w:val="5B1A3B14"/>
    <w:lvl w:ilvl="0" w:tentative="0">
      <w:start w:val="1"/>
      <w:numFmt w:val="bullet"/>
      <w:lvlText w:val=""/>
      <w:lvlJc w:val="left"/>
      <w:pPr>
        <w:ind w:left="795" w:hanging="420"/>
      </w:pPr>
      <w:rPr>
        <w:rFonts w:hint="default" w:ascii="Wingdings" w:hAnsi="Wingdings"/>
      </w:rPr>
    </w:lvl>
    <w:lvl w:ilvl="1" w:tentative="0">
      <w:start w:val="1"/>
      <w:numFmt w:val="bullet"/>
      <w:lvlText w:val=""/>
      <w:lvlJc w:val="left"/>
      <w:pPr>
        <w:ind w:left="1215" w:hanging="420"/>
      </w:pPr>
      <w:rPr>
        <w:rFonts w:hint="default" w:ascii="Wingdings" w:hAnsi="Wingdings"/>
      </w:rPr>
    </w:lvl>
    <w:lvl w:ilvl="2" w:tentative="0">
      <w:start w:val="1"/>
      <w:numFmt w:val="bullet"/>
      <w:lvlText w:val=""/>
      <w:lvlJc w:val="left"/>
      <w:pPr>
        <w:ind w:left="1635" w:hanging="420"/>
      </w:pPr>
      <w:rPr>
        <w:rFonts w:hint="default" w:ascii="Wingdings" w:hAnsi="Wingdings"/>
      </w:rPr>
    </w:lvl>
    <w:lvl w:ilvl="3" w:tentative="0">
      <w:start w:val="1"/>
      <w:numFmt w:val="bullet"/>
      <w:lvlText w:val=""/>
      <w:lvlJc w:val="left"/>
      <w:pPr>
        <w:ind w:left="2055" w:hanging="420"/>
      </w:pPr>
      <w:rPr>
        <w:rFonts w:hint="default" w:ascii="Wingdings" w:hAnsi="Wingdings"/>
      </w:rPr>
    </w:lvl>
    <w:lvl w:ilvl="4" w:tentative="0">
      <w:start w:val="1"/>
      <w:numFmt w:val="bullet"/>
      <w:lvlText w:val=""/>
      <w:lvlJc w:val="left"/>
      <w:pPr>
        <w:ind w:left="2475" w:hanging="420"/>
      </w:pPr>
      <w:rPr>
        <w:rFonts w:hint="default" w:ascii="Wingdings" w:hAnsi="Wingdings"/>
      </w:rPr>
    </w:lvl>
    <w:lvl w:ilvl="5" w:tentative="0">
      <w:start w:val="1"/>
      <w:numFmt w:val="bullet"/>
      <w:lvlText w:val=""/>
      <w:lvlJc w:val="left"/>
      <w:pPr>
        <w:ind w:left="2895" w:hanging="420"/>
      </w:pPr>
      <w:rPr>
        <w:rFonts w:hint="default" w:ascii="Wingdings" w:hAnsi="Wingdings"/>
      </w:rPr>
    </w:lvl>
    <w:lvl w:ilvl="6" w:tentative="0">
      <w:start w:val="1"/>
      <w:numFmt w:val="bullet"/>
      <w:lvlText w:val=""/>
      <w:lvlJc w:val="left"/>
      <w:pPr>
        <w:ind w:left="3315" w:hanging="420"/>
      </w:pPr>
      <w:rPr>
        <w:rFonts w:hint="default" w:ascii="Wingdings" w:hAnsi="Wingdings"/>
      </w:rPr>
    </w:lvl>
    <w:lvl w:ilvl="7" w:tentative="0">
      <w:start w:val="1"/>
      <w:numFmt w:val="bullet"/>
      <w:lvlText w:val=""/>
      <w:lvlJc w:val="left"/>
      <w:pPr>
        <w:ind w:left="3735" w:hanging="420"/>
      </w:pPr>
      <w:rPr>
        <w:rFonts w:hint="default" w:ascii="Wingdings" w:hAnsi="Wingdings"/>
      </w:rPr>
    </w:lvl>
    <w:lvl w:ilvl="8" w:tentative="0">
      <w:start w:val="1"/>
      <w:numFmt w:val="bullet"/>
      <w:lvlText w:val=""/>
      <w:lvlJc w:val="left"/>
      <w:pPr>
        <w:ind w:left="4155" w:hanging="420"/>
      </w:pPr>
      <w:rPr>
        <w:rFonts w:hint="default" w:ascii="Wingdings" w:hAnsi="Wingdings"/>
      </w:rPr>
    </w:lvl>
  </w:abstractNum>
  <w:abstractNum w:abstractNumId="8">
    <w:nsid w:val="61874C8D"/>
    <w:multiLevelType w:val="multilevel"/>
    <w:tmpl w:val="61874C8D"/>
    <w:lvl w:ilvl="0" w:tentative="0">
      <w:start w:val="1"/>
      <w:numFmt w:val="decimal"/>
      <w:lvlText w:val="%1"/>
      <w:lvlJc w:val="left"/>
      <w:pPr>
        <w:ind w:left="375" w:hanging="375"/>
      </w:pPr>
      <w:rPr>
        <w:rFonts w:hint="default"/>
      </w:rPr>
    </w:lvl>
    <w:lvl w:ilvl="1" w:tentative="0">
      <w:start w:val="1"/>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9">
    <w:nsid w:val="6536AB33"/>
    <w:multiLevelType w:val="multilevel"/>
    <w:tmpl w:val="6536AB33"/>
    <w:lvl w:ilvl="0" w:tentative="0">
      <w:start w:val="2"/>
      <w:numFmt w:val="decimal"/>
      <w:pStyle w:val="136"/>
      <w:lvlText w:val="第%1章"/>
      <w:lvlJc w:val="left"/>
      <w:pPr>
        <w:tabs>
          <w:tab w:val="left" w:pos="432"/>
        </w:tabs>
        <w:ind w:left="432" w:hanging="432"/>
      </w:pPr>
      <w:rPr>
        <w:rFonts w:hint="default" w:ascii="宋体" w:hAnsi="宋体" w:eastAsia="宋体" w:cs="宋体"/>
      </w:rPr>
    </w:lvl>
    <w:lvl w:ilvl="1" w:tentative="0">
      <w:start w:val="1"/>
      <w:numFmt w:val="decimal"/>
      <w:isLgl/>
      <w:lvlText w:val="%1.%2"/>
      <w:lvlJc w:val="left"/>
      <w:pPr>
        <w:tabs>
          <w:tab w:val="left" w:pos="576"/>
        </w:tabs>
        <w:ind w:left="576" w:hanging="576"/>
      </w:pPr>
      <w:rPr>
        <w:rFonts w:hint="eastAsia"/>
      </w:rPr>
    </w:lvl>
    <w:lvl w:ilvl="2" w:tentative="0">
      <w:start w:val="1"/>
      <w:numFmt w:val="decimal"/>
      <w:isLgl/>
      <w:lvlText w:val="%1.%2.%3"/>
      <w:lvlJc w:val="left"/>
      <w:pPr>
        <w:tabs>
          <w:tab w:val="left" w:pos="720"/>
        </w:tabs>
        <w:ind w:left="720" w:hanging="720"/>
      </w:pPr>
      <w:rPr>
        <w:rFonts w:hint="eastAsia"/>
      </w:rPr>
    </w:lvl>
    <w:lvl w:ilvl="3" w:tentative="0">
      <w:start w:val="1"/>
      <w:numFmt w:val="decimal"/>
      <w:pStyle w:val="60"/>
      <w:isLgl/>
      <w:lvlText w:val="%1.%2.%3.%4"/>
      <w:lvlJc w:val="left"/>
      <w:pPr>
        <w:tabs>
          <w:tab w:val="left" w:pos="864"/>
        </w:tabs>
        <w:ind w:left="864" w:hanging="864"/>
      </w:pPr>
      <w:rPr>
        <w:rFonts w:hint="eastAsia"/>
      </w:rPr>
    </w:lvl>
    <w:lvl w:ilvl="4" w:tentative="0">
      <w:start w:val="1"/>
      <w:numFmt w:val="decimal"/>
      <w:isLgl/>
      <w:lvlText w:val="%1.%2.%3.%4.%5"/>
      <w:lvlJc w:val="left"/>
      <w:pPr>
        <w:tabs>
          <w:tab w:val="left" w:pos="1008"/>
        </w:tabs>
        <w:ind w:left="1008" w:hanging="1008"/>
      </w:pPr>
      <w:rPr>
        <w:rFonts w:hint="eastAsia"/>
      </w:rPr>
    </w:lvl>
    <w:lvl w:ilvl="5" w:tentative="0">
      <w:start w:val="1"/>
      <w:numFmt w:val="decimal"/>
      <w:isLg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0">
    <w:nsid w:val="74761B51"/>
    <w:multiLevelType w:val="multilevel"/>
    <w:tmpl w:val="74761B51"/>
    <w:lvl w:ilvl="0" w:tentative="0">
      <w:start w:val="1"/>
      <w:numFmt w:val="decimal"/>
      <w:suff w:val="nothing"/>
      <w:lvlText w:val="%1、"/>
      <w:lvlJc w:val="left"/>
      <w:pPr>
        <w:ind w:left="0" w:firstLine="48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7F27569F"/>
    <w:multiLevelType w:val="multilevel"/>
    <w:tmpl w:val="7F27569F"/>
    <w:lvl w:ilvl="0" w:tentative="0">
      <w:start w:val="1"/>
      <w:numFmt w:val="chineseCountingThousand"/>
      <w:pStyle w:val="66"/>
      <w:lvlText w:val="第%1章"/>
      <w:lvlJc w:val="left"/>
      <w:pPr>
        <w:tabs>
          <w:tab w:val="left" w:pos="432"/>
        </w:tabs>
        <w:ind w:left="432" w:hanging="432"/>
      </w:pPr>
      <w:rPr>
        <w:rFonts w:hint="eastAsia"/>
      </w:rPr>
    </w:lvl>
    <w:lvl w:ilvl="1" w:tentative="0">
      <w:start w:val="1"/>
      <w:numFmt w:val="decimal"/>
      <w:isLgl/>
      <w:lvlText w:val="%1.%2"/>
      <w:lvlJc w:val="left"/>
      <w:pPr>
        <w:tabs>
          <w:tab w:val="left" w:pos="576"/>
        </w:tabs>
        <w:ind w:left="576" w:hanging="576"/>
      </w:pPr>
      <w:rPr>
        <w:rFonts w:hint="eastAsia"/>
      </w:rPr>
    </w:lvl>
    <w:lvl w:ilvl="2" w:tentative="0">
      <w:start w:val="1"/>
      <w:numFmt w:val="decimal"/>
      <w:isLgl/>
      <w:lvlText w:val="%1.%2.%3"/>
      <w:lvlJc w:val="left"/>
      <w:pPr>
        <w:tabs>
          <w:tab w:val="left" w:pos="720"/>
        </w:tabs>
        <w:ind w:left="720" w:hanging="720"/>
      </w:pPr>
      <w:rPr>
        <w:rFonts w:hint="eastAsia"/>
      </w:rPr>
    </w:lvl>
    <w:lvl w:ilvl="3" w:tentative="0">
      <w:start w:val="1"/>
      <w:numFmt w:val="decimal"/>
      <w:isLgl/>
      <w:lvlText w:val="%1.%2.%3.%4"/>
      <w:lvlJc w:val="left"/>
      <w:pPr>
        <w:tabs>
          <w:tab w:val="left" w:pos="864"/>
        </w:tabs>
        <w:ind w:left="864" w:hanging="864"/>
      </w:pPr>
      <w:rPr>
        <w:rFonts w:hint="eastAsia"/>
      </w:rPr>
    </w:lvl>
    <w:lvl w:ilvl="4" w:tentative="0">
      <w:start w:val="1"/>
      <w:numFmt w:val="decimal"/>
      <w:isLgl/>
      <w:lvlText w:val="%1.%2.%3.%4.%5"/>
      <w:lvlJc w:val="left"/>
      <w:pPr>
        <w:tabs>
          <w:tab w:val="left" w:pos="1008"/>
        </w:tabs>
        <w:ind w:left="1008" w:hanging="1008"/>
      </w:pPr>
      <w:rPr>
        <w:rFonts w:hint="eastAsia"/>
      </w:rPr>
    </w:lvl>
    <w:lvl w:ilvl="5" w:tentative="0">
      <w:start w:val="1"/>
      <w:numFmt w:val="decimal"/>
      <w:isLg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6"/>
  </w:num>
  <w:num w:numId="2">
    <w:abstractNumId w:val="9"/>
  </w:num>
  <w:num w:numId="3">
    <w:abstractNumId w:val="11"/>
  </w:num>
  <w:num w:numId="4">
    <w:abstractNumId w:val="2"/>
  </w:num>
  <w:num w:numId="5">
    <w:abstractNumId w:val="3"/>
  </w:num>
  <w:num w:numId="6">
    <w:abstractNumId w:val="10"/>
  </w:num>
  <w:num w:numId="7">
    <w:abstractNumId w:val="1"/>
  </w:num>
  <w:num w:numId="8">
    <w:abstractNumId w:val="0"/>
  </w:num>
  <w:num w:numId="9">
    <w:abstractNumId w:val="5"/>
  </w:num>
  <w:num w:numId="10">
    <w:abstractNumId w:val="8"/>
  </w:num>
  <w:num w:numId="11">
    <w:abstractNumId w:val="4"/>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ExZTM1ZWU3Zjk3MDFiMmI2Y2RlMjQyOTIxZjczNzIifQ=="/>
    <w:docVar w:name="KSO_WPS_MARK_KEY" w:val="2fa83f05-c595-46a7-a06a-76819657b7e7"/>
  </w:docVars>
  <w:rsids>
    <w:rsidRoot w:val="00EB026B"/>
    <w:rsid w:val="000042D4"/>
    <w:rsid w:val="000158D7"/>
    <w:rsid w:val="00021663"/>
    <w:rsid w:val="000220C8"/>
    <w:rsid w:val="000424CE"/>
    <w:rsid w:val="00042D68"/>
    <w:rsid w:val="000731C2"/>
    <w:rsid w:val="00073631"/>
    <w:rsid w:val="00075D0E"/>
    <w:rsid w:val="000814A5"/>
    <w:rsid w:val="000B17BA"/>
    <w:rsid w:val="000B5CFB"/>
    <w:rsid w:val="000E314B"/>
    <w:rsid w:val="000F1B22"/>
    <w:rsid w:val="00102A9E"/>
    <w:rsid w:val="00102E30"/>
    <w:rsid w:val="001070D1"/>
    <w:rsid w:val="0012130D"/>
    <w:rsid w:val="001379FF"/>
    <w:rsid w:val="00144D09"/>
    <w:rsid w:val="00155293"/>
    <w:rsid w:val="001A0DEB"/>
    <w:rsid w:val="001B0FAB"/>
    <w:rsid w:val="001D19DB"/>
    <w:rsid w:val="001E35CB"/>
    <w:rsid w:val="001E3874"/>
    <w:rsid w:val="001F3F67"/>
    <w:rsid w:val="001F6F13"/>
    <w:rsid w:val="00213988"/>
    <w:rsid w:val="002210A5"/>
    <w:rsid w:val="00226116"/>
    <w:rsid w:val="002272EC"/>
    <w:rsid w:val="00227F9F"/>
    <w:rsid w:val="002303F5"/>
    <w:rsid w:val="00234E4D"/>
    <w:rsid w:val="00244300"/>
    <w:rsid w:val="002472C2"/>
    <w:rsid w:val="00265AFF"/>
    <w:rsid w:val="00273D1A"/>
    <w:rsid w:val="00275B45"/>
    <w:rsid w:val="00284247"/>
    <w:rsid w:val="00287FF2"/>
    <w:rsid w:val="00290F0B"/>
    <w:rsid w:val="0029415D"/>
    <w:rsid w:val="002A5EC5"/>
    <w:rsid w:val="002B58CA"/>
    <w:rsid w:val="002B6253"/>
    <w:rsid w:val="002C06AA"/>
    <w:rsid w:val="002C1F5A"/>
    <w:rsid w:val="002E2093"/>
    <w:rsid w:val="002E7735"/>
    <w:rsid w:val="002F3CE5"/>
    <w:rsid w:val="0031212A"/>
    <w:rsid w:val="00316372"/>
    <w:rsid w:val="003368AC"/>
    <w:rsid w:val="00337923"/>
    <w:rsid w:val="003570A2"/>
    <w:rsid w:val="00362E87"/>
    <w:rsid w:val="003836BF"/>
    <w:rsid w:val="0038432A"/>
    <w:rsid w:val="003B1389"/>
    <w:rsid w:val="003C6B0A"/>
    <w:rsid w:val="003D02CE"/>
    <w:rsid w:val="003F300C"/>
    <w:rsid w:val="00414A78"/>
    <w:rsid w:val="00417093"/>
    <w:rsid w:val="00434A95"/>
    <w:rsid w:val="00442126"/>
    <w:rsid w:val="004427FB"/>
    <w:rsid w:val="00443478"/>
    <w:rsid w:val="004579AB"/>
    <w:rsid w:val="00476EF4"/>
    <w:rsid w:val="00481668"/>
    <w:rsid w:val="0048649B"/>
    <w:rsid w:val="004A4992"/>
    <w:rsid w:val="004A7E78"/>
    <w:rsid w:val="004B0BAC"/>
    <w:rsid w:val="004B48B0"/>
    <w:rsid w:val="004B6460"/>
    <w:rsid w:val="004B7BC9"/>
    <w:rsid w:val="004C5A22"/>
    <w:rsid w:val="004D695C"/>
    <w:rsid w:val="004F2890"/>
    <w:rsid w:val="00500A13"/>
    <w:rsid w:val="00521CF5"/>
    <w:rsid w:val="0052366F"/>
    <w:rsid w:val="00526A40"/>
    <w:rsid w:val="00526D21"/>
    <w:rsid w:val="00544002"/>
    <w:rsid w:val="00550937"/>
    <w:rsid w:val="0055494D"/>
    <w:rsid w:val="00561040"/>
    <w:rsid w:val="00576A3A"/>
    <w:rsid w:val="005959A7"/>
    <w:rsid w:val="00596730"/>
    <w:rsid w:val="005A4432"/>
    <w:rsid w:val="005D6DA9"/>
    <w:rsid w:val="005E3CA6"/>
    <w:rsid w:val="005E760D"/>
    <w:rsid w:val="005F1F75"/>
    <w:rsid w:val="006044D5"/>
    <w:rsid w:val="00621243"/>
    <w:rsid w:val="00625632"/>
    <w:rsid w:val="00635742"/>
    <w:rsid w:val="00650ACF"/>
    <w:rsid w:val="00663FD3"/>
    <w:rsid w:val="0068038C"/>
    <w:rsid w:val="00695911"/>
    <w:rsid w:val="006B12B5"/>
    <w:rsid w:val="006C3C6A"/>
    <w:rsid w:val="006D2430"/>
    <w:rsid w:val="00701315"/>
    <w:rsid w:val="0071254E"/>
    <w:rsid w:val="007202E1"/>
    <w:rsid w:val="00726243"/>
    <w:rsid w:val="0073409D"/>
    <w:rsid w:val="00740ECB"/>
    <w:rsid w:val="007422B3"/>
    <w:rsid w:val="00742FD9"/>
    <w:rsid w:val="00754277"/>
    <w:rsid w:val="007617C7"/>
    <w:rsid w:val="007679E9"/>
    <w:rsid w:val="00770122"/>
    <w:rsid w:val="0077320B"/>
    <w:rsid w:val="00787CD6"/>
    <w:rsid w:val="007D39EE"/>
    <w:rsid w:val="00801639"/>
    <w:rsid w:val="00804495"/>
    <w:rsid w:val="0082027A"/>
    <w:rsid w:val="008219FA"/>
    <w:rsid w:val="00825385"/>
    <w:rsid w:val="00826E1E"/>
    <w:rsid w:val="00845BE0"/>
    <w:rsid w:val="00861047"/>
    <w:rsid w:val="00862890"/>
    <w:rsid w:val="008A4F2F"/>
    <w:rsid w:val="008C4E06"/>
    <w:rsid w:val="008D1818"/>
    <w:rsid w:val="008F0C69"/>
    <w:rsid w:val="0091003D"/>
    <w:rsid w:val="009103EA"/>
    <w:rsid w:val="00912890"/>
    <w:rsid w:val="00923082"/>
    <w:rsid w:val="00940783"/>
    <w:rsid w:val="0095543E"/>
    <w:rsid w:val="0095733D"/>
    <w:rsid w:val="0096469C"/>
    <w:rsid w:val="00971D1F"/>
    <w:rsid w:val="0097772F"/>
    <w:rsid w:val="00985585"/>
    <w:rsid w:val="00995636"/>
    <w:rsid w:val="00995DBC"/>
    <w:rsid w:val="009B1A05"/>
    <w:rsid w:val="009B1FFE"/>
    <w:rsid w:val="009B2B75"/>
    <w:rsid w:val="009C0A30"/>
    <w:rsid w:val="009D3E9A"/>
    <w:rsid w:val="009E0FD5"/>
    <w:rsid w:val="009E31D9"/>
    <w:rsid w:val="009E3D21"/>
    <w:rsid w:val="009E4FF9"/>
    <w:rsid w:val="009F4D0A"/>
    <w:rsid w:val="00A13C99"/>
    <w:rsid w:val="00A14B14"/>
    <w:rsid w:val="00A33B6C"/>
    <w:rsid w:val="00A36013"/>
    <w:rsid w:val="00A379C0"/>
    <w:rsid w:val="00A407CD"/>
    <w:rsid w:val="00A50775"/>
    <w:rsid w:val="00A576AB"/>
    <w:rsid w:val="00A611C8"/>
    <w:rsid w:val="00A701E8"/>
    <w:rsid w:val="00A8015E"/>
    <w:rsid w:val="00A80299"/>
    <w:rsid w:val="00A828C5"/>
    <w:rsid w:val="00A87A76"/>
    <w:rsid w:val="00A92AEE"/>
    <w:rsid w:val="00A94FFD"/>
    <w:rsid w:val="00AA3860"/>
    <w:rsid w:val="00AA6DD7"/>
    <w:rsid w:val="00AC4824"/>
    <w:rsid w:val="00AD203F"/>
    <w:rsid w:val="00AE3A59"/>
    <w:rsid w:val="00B019DF"/>
    <w:rsid w:val="00B05AF5"/>
    <w:rsid w:val="00B25850"/>
    <w:rsid w:val="00B35560"/>
    <w:rsid w:val="00B5495A"/>
    <w:rsid w:val="00B66BB2"/>
    <w:rsid w:val="00B671D8"/>
    <w:rsid w:val="00B91661"/>
    <w:rsid w:val="00B91A60"/>
    <w:rsid w:val="00B92C8E"/>
    <w:rsid w:val="00BA614E"/>
    <w:rsid w:val="00BB67B2"/>
    <w:rsid w:val="00BC11E2"/>
    <w:rsid w:val="00BE2AE7"/>
    <w:rsid w:val="00BE6507"/>
    <w:rsid w:val="00BF0584"/>
    <w:rsid w:val="00C07000"/>
    <w:rsid w:val="00C14EDD"/>
    <w:rsid w:val="00C23542"/>
    <w:rsid w:val="00C268CE"/>
    <w:rsid w:val="00C4521F"/>
    <w:rsid w:val="00C60540"/>
    <w:rsid w:val="00C66278"/>
    <w:rsid w:val="00C74165"/>
    <w:rsid w:val="00C867DF"/>
    <w:rsid w:val="00C95791"/>
    <w:rsid w:val="00C96592"/>
    <w:rsid w:val="00CA416A"/>
    <w:rsid w:val="00CB0EAA"/>
    <w:rsid w:val="00CB286C"/>
    <w:rsid w:val="00CB44A5"/>
    <w:rsid w:val="00CC1174"/>
    <w:rsid w:val="00CC5B0B"/>
    <w:rsid w:val="00CE28A9"/>
    <w:rsid w:val="00CE59FE"/>
    <w:rsid w:val="00D144FD"/>
    <w:rsid w:val="00D21ECB"/>
    <w:rsid w:val="00D22F2D"/>
    <w:rsid w:val="00D25224"/>
    <w:rsid w:val="00D341DF"/>
    <w:rsid w:val="00D5310E"/>
    <w:rsid w:val="00D5432C"/>
    <w:rsid w:val="00D66F14"/>
    <w:rsid w:val="00D80C6F"/>
    <w:rsid w:val="00D90804"/>
    <w:rsid w:val="00D97CAB"/>
    <w:rsid w:val="00DC5331"/>
    <w:rsid w:val="00DC62CE"/>
    <w:rsid w:val="00DD15FF"/>
    <w:rsid w:val="00DE7B80"/>
    <w:rsid w:val="00DF6967"/>
    <w:rsid w:val="00DF7BC2"/>
    <w:rsid w:val="00E16F61"/>
    <w:rsid w:val="00E222DB"/>
    <w:rsid w:val="00E461FA"/>
    <w:rsid w:val="00E5168D"/>
    <w:rsid w:val="00E53A4A"/>
    <w:rsid w:val="00E62C4A"/>
    <w:rsid w:val="00E733A3"/>
    <w:rsid w:val="00E845A3"/>
    <w:rsid w:val="00E94068"/>
    <w:rsid w:val="00EA14BC"/>
    <w:rsid w:val="00EA7485"/>
    <w:rsid w:val="00EB026B"/>
    <w:rsid w:val="00EC238B"/>
    <w:rsid w:val="00EC3AAB"/>
    <w:rsid w:val="00ED044D"/>
    <w:rsid w:val="00ED2CC4"/>
    <w:rsid w:val="00ED4439"/>
    <w:rsid w:val="00EE7A0D"/>
    <w:rsid w:val="00EF3C87"/>
    <w:rsid w:val="00F452DE"/>
    <w:rsid w:val="00F45B77"/>
    <w:rsid w:val="00F74FA2"/>
    <w:rsid w:val="00F81748"/>
    <w:rsid w:val="00F9123F"/>
    <w:rsid w:val="00F96F92"/>
    <w:rsid w:val="00FA78F0"/>
    <w:rsid w:val="00FC3A9A"/>
    <w:rsid w:val="00FC5001"/>
    <w:rsid w:val="00FE1465"/>
    <w:rsid w:val="00FE286E"/>
    <w:rsid w:val="00FE4B45"/>
    <w:rsid w:val="00FF31BE"/>
    <w:rsid w:val="05162FCD"/>
    <w:rsid w:val="064E1FE1"/>
    <w:rsid w:val="08D2062F"/>
    <w:rsid w:val="0A6117FF"/>
    <w:rsid w:val="0C516F1D"/>
    <w:rsid w:val="0E7D7E17"/>
    <w:rsid w:val="0F4A3971"/>
    <w:rsid w:val="0FBE3735"/>
    <w:rsid w:val="10ED0544"/>
    <w:rsid w:val="170664A6"/>
    <w:rsid w:val="1CF61768"/>
    <w:rsid w:val="1D2A3956"/>
    <w:rsid w:val="1E7F546D"/>
    <w:rsid w:val="20174C11"/>
    <w:rsid w:val="23E15375"/>
    <w:rsid w:val="244C1F62"/>
    <w:rsid w:val="262857D3"/>
    <w:rsid w:val="274B04F2"/>
    <w:rsid w:val="28DD7F61"/>
    <w:rsid w:val="2A0247FF"/>
    <w:rsid w:val="2E8F1CCC"/>
    <w:rsid w:val="333E2897"/>
    <w:rsid w:val="3CEB7032"/>
    <w:rsid w:val="3FD11DC1"/>
    <w:rsid w:val="43923075"/>
    <w:rsid w:val="45B16F89"/>
    <w:rsid w:val="45F77654"/>
    <w:rsid w:val="4CE86509"/>
    <w:rsid w:val="504C2BA2"/>
    <w:rsid w:val="518F1B0E"/>
    <w:rsid w:val="56F73B22"/>
    <w:rsid w:val="573C1150"/>
    <w:rsid w:val="58093740"/>
    <w:rsid w:val="58182F64"/>
    <w:rsid w:val="5AD309CF"/>
    <w:rsid w:val="5BFD6097"/>
    <w:rsid w:val="5CFE48D6"/>
    <w:rsid w:val="657003D9"/>
    <w:rsid w:val="67BF652F"/>
    <w:rsid w:val="73690C46"/>
    <w:rsid w:val="7DCD62AC"/>
    <w:rsid w:val="7FCC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nhideWhenUsed="0" w:uiPriority="0" w:semiHidden="0" w:name="heading 5"/>
    <w:lsdException w:qFormat="1"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99" w:semiHidden="0" w:name="Subtitle"/>
    <w:lsdException w:uiPriority="99" w:name="Salutation"/>
    <w:lsdException w:qFormat="1" w:unhideWhenUsed="0" w:uiPriority="0" w:semiHidden="0"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nhideWhenUsed="0"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54"/>
    <w:qFormat/>
    <w:uiPriority w:val="0"/>
    <w:pPr>
      <w:keepNext/>
      <w:keepLines/>
      <w:numPr>
        <w:ilvl w:val="0"/>
        <w:numId w:val="1"/>
      </w:numPr>
      <w:spacing w:before="340" w:after="330"/>
      <w:ind w:left="284" w:hanging="284"/>
      <w:jc w:val="center"/>
      <w:outlineLvl w:val="0"/>
    </w:pPr>
    <w:rPr>
      <w:rFonts w:ascii="宋体" w:hAnsi="宋体" w:eastAsia="宋体" w:cs="Times New Roman"/>
      <w:b/>
      <w:bCs/>
      <w:kern w:val="44"/>
      <w:sz w:val="32"/>
      <w:szCs w:val="44"/>
    </w:rPr>
  </w:style>
  <w:style w:type="paragraph" w:styleId="3">
    <w:name w:val="heading 2"/>
    <w:basedOn w:val="1"/>
    <w:next w:val="1"/>
    <w:link w:val="45"/>
    <w:qFormat/>
    <w:uiPriority w:val="9"/>
    <w:pPr>
      <w:keepNext/>
      <w:keepLines/>
      <w:numPr>
        <w:ilvl w:val="1"/>
        <w:numId w:val="1"/>
      </w:numPr>
      <w:spacing w:before="260" w:after="260" w:line="360" w:lineRule="auto"/>
      <w:ind w:left="397" w:hanging="284"/>
      <w:outlineLvl w:val="1"/>
    </w:pPr>
    <w:rPr>
      <w:rFonts w:ascii="宋体" w:hAnsi="宋体" w:eastAsia="宋体" w:cs="Times New Roman"/>
      <w:b/>
      <w:bCs/>
      <w:sz w:val="30"/>
      <w:szCs w:val="32"/>
    </w:rPr>
  </w:style>
  <w:style w:type="paragraph" w:styleId="4">
    <w:name w:val="heading 3"/>
    <w:basedOn w:val="1"/>
    <w:next w:val="1"/>
    <w:link w:val="46"/>
    <w:qFormat/>
    <w:uiPriority w:val="9"/>
    <w:pPr>
      <w:keepNext/>
      <w:keepLines/>
      <w:numPr>
        <w:ilvl w:val="2"/>
        <w:numId w:val="1"/>
      </w:numPr>
      <w:spacing w:before="260" w:after="260" w:line="360" w:lineRule="auto"/>
      <w:outlineLvl w:val="2"/>
    </w:pPr>
    <w:rPr>
      <w:rFonts w:ascii="宋体" w:hAnsi="宋体" w:eastAsia="宋体" w:cs="Times New Roman"/>
      <w:b/>
      <w:bCs/>
      <w:sz w:val="28"/>
      <w:szCs w:val="32"/>
    </w:rPr>
  </w:style>
  <w:style w:type="paragraph" w:styleId="5">
    <w:name w:val="heading 4"/>
    <w:basedOn w:val="1"/>
    <w:next w:val="1"/>
    <w:link w:val="47"/>
    <w:qFormat/>
    <w:uiPriority w:val="0"/>
    <w:pPr>
      <w:keepNext/>
      <w:keepLines/>
      <w:numPr>
        <w:ilvl w:val="3"/>
        <w:numId w:val="1"/>
      </w:numPr>
      <w:spacing w:before="280" w:after="290" w:line="360" w:lineRule="auto"/>
      <w:ind w:left="623" w:hanging="284"/>
      <w:outlineLvl w:val="3"/>
    </w:pPr>
    <w:rPr>
      <w:rFonts w:ascii="宋体" w:hAnsi="宋体" w:eastAsia="宋体" w:cs="Times New Roman"/>
      <w:b/>
      <w:bCs/>
      <w:sz w:val="24"/>
      <w:szCs w:val="28"/>
    </w:rPr>
  </w:style>
  <w:style w:type="paragraph" w:styleId="6">
    <w:name w:val="heading 5"/>
    <w:basedOn w:val="1"/>
    <w:next w:val="1"/>
    <w:link w:val="48"/>
    <w:qFormat/>
    <w:uiPriority w:val="0"/>
    <w:pPr>
      <w:keepNext/>
      <w:keepLines/>
      <w:numPr>
        <w:ilvl w:val="4"/>
        <w:numId w:val="1"/>
      </w:numPr>
      <w:spacing w:before="280" w:after="290" w:line="360" w:lineRule="auto"/>
      <w:ind w:left="736" w:hanging="284"/>
      <w:outlineLvl w:val="4"/>
    </w:pPr>
    <w:rPr>
      <w:rFonts w:ascii="宋体" w:hAnsi="宋体" w:eastAsia="宋体" w:cs="Times New Roman"/>
      <w:b/>
      <w:bCs/>
      <w:sz w:val="24"/>
      <w:szCs w:val="28"/>
    </w:rPr>
  </w:style>
  <w:style w:type="paragraph" w:styleId="7">
    <w:name w:val="heading 6"/>
    <w:basedOn w:val="1"/>
    <w:next w:val="1"/>
    <w:link w:val="49"/>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character" w:default="1" w:styleId="35">
    <w:name w:val="Default Paragraph Font"/>
    <w:semiHidden/>
    <w:unhideWhenUsed/>
    <w:qFormat/>
    <w:uiPriority w:val="1"/>
  </w:style>
  <w:style w:type="table" w:default="1" w:styleId="33">
    <w:name w:val="Normal Table"/>
    <w:semiHidden/>
    <w:unhideWhenUsed/>
    <w:uiPriority w:val="99"/>
    <w:tblPr>
      <w:tblCellMar>
        <w:top w:w="0" w:type="dxa"/>
        <w:left w:w="108" w:type="dxa"/>
        <w:bottom w:w="0" w:type="dxa"/>
        <w:right w:w="108" w:type="dxa"/>
      </w:tblCellMar>
    </w:tblPr>
  </w:style>
  <w:style w:type="paragraph" w:styleId="8">
    <w:name w:val="toc 7"/>
    <w:basedOn w:val="1"/>
    <w:next w:val="1"/>
    <w:unhideWhenUsed/>
    <w:qFormat/>
    <w:uiPriority w:val="39"/>
    <w:pPr>
      <w:ind w:left="1260"/>
      <w:jc w:val="left"/>
    </w:pPr>
    <w:rPr>
      <w:rFonts w:ascii="Calibri" w:hAnsi="Calibri" w:eastAsia="宋体" w:cs="Calibri"/>
      <w:sz w:val="18"/>
      <w:szCs w:val="18"/>
    </w:rPr>
  </w:style>
  <w:style w:type="paragraph" w:styleId="9">
    <w:name w:val="Normal Indent"/>
    <w:basedOn w:val="1"/>
    <w:semiHidden/>
    <w:unhideWhenUsed/>
    <w:qFormat/>
    <w:uiPriority w:val="99"/>
    <w:pPr>
      <w:ind w:firstLine="420" w:firstLineChars="200"/>
    </w:pPr>
  </w:style>
  <w:style w:type="paragraph" w:styleId="10">
    <w:name w:val="caption"/>
    <w:basedOn w:val="1"/>
    <w:next w:val="1"/>
    <w:link w:val="94"/>
    <w:qFormat/>
    <w:uiPriority w:val="0"/>
    <w:rPr>
      <w:rFonts w:ascii="Cambria" w:hAnsi="Cambria" w:eastAsia="黑体" w:cs="Times New Roman"/>
      <w:sz w:val="20"/>
      <w:szCs w:val="20"/>
    </w:rPr>
  </w:style>
  <w:style w:type="paragraph" w:styleId="11">
    <w:name w:val="Document Map"/>
    <w:basedOn w:val="1"/>
    <w:link w:val="93"/>
    <w:qFormat/>
    <w:uiPriority w:val="99"/>
    <w:pPr>
      <w:shd w:val="clear" w:color="auto" w:fill="000080"/>
    </w:pPr>
    <w:rPr>
      <w:szCs w:val="21"/>
    </w:rPr>
  </w:style>
  <w:style w:type="paragraph" w:styleId="12">
    <w:name w:val="annotation text"/>
    <w:basedOn w:val="1"/>
    <w:link w:val="77"/>
    <w:unhideWhenUsed/>
    <w:qFormat/>
    <w:uiPriority w:val="99"/>
    <w:pPr>
      <w:jc w:val="left"/>
    </w:pPr>
  </w:style>
  <w:style w:type="paragraph" w:styleId="13">
    <w:name w:val="Body Text"/>
    <w:basedOn w:val="1"/>
    <w:link w:val="67"/>
    <w:unhideWhenUsed/>
    <w:qFormat/>
    <w:uiPriority w:val="0"/>
    <w:pPr>
      <w:spacing w:after="120"/>
    </w:pPr>
  </w:style>
  <w:style w:type="paragraph" w:styleId="14">
    <w:name w:val="Body Text Indent"/>
    <w:basedOn w:val="1"/>
    <w:link w:val="73"/>
    <w:unhideWhenUsed/>
    <w:qFormat/>
    <w:uiPriority w:val="0"/>
    <w:pPr>
      <w:spacing w:after="120"/>
      <w:ind w:left="420" w:leftChars="200"/>
    </w:pPr>
  </w:style>
  <w:style w:type="paragraph" w:styleId="15">
    <w:name w:val="toc 5"/>
    <w:basedOn w:val="1"/>
    <w:next w:val="1"/>
    <w:unhideWhenUsed/>
    <w:qFormat/>
    <w:uiPriority w:val="39"/>
    <w:pPr>
      <w:ind w:left="840"/>
      <w:jc w:val="left"/>
    </w:pPr>
    <w:rPr>
      <w:rFonts w:ascii="Calibri" w:hAnsi="Calibri" w:eastAsia="宋体" w:cs="Calibri"/>
      <w:sz w:val="18"/>
      <w:szCs w:val="18"/>
    </w:rPr>
  </w:style>
  <w:style w:type="paragraph" w:styleId="16">
    <w:name w:val="toc 3"/>
    <w:basedOn w:val="1"/>
    <w:next w:val="1"/>
    <w:unhideWhenUsed/>
    <w:qFormat/>
    <w:uiPriority w:val="39"/>
    <w:pPr>
      <w:ind w:left="840" w:leftChars="400"/>
    </w:pPr>
  </w:style>
  <w:style w:type="paragraph" w:styleId="17">
    <w:name w:val="toc 8"/>
    <w:basedOn w:val="1"/>
    <w:next w:val="1"/>
    <w:unhideWhenUsed/>
    <w:qFormat/>
    <w:uiPriority w:val="39"/>
    <w:pPr>
      <w:ind w:left="1470"/>
      <w:jc w:val="left"/>
    </w:pPr>
    <w:rPr>
      <w:rFonts w:ascii="Calibri" w:hAnsi="Calibri" w:eastAsia="宋体" w:cs="Calibri"/>
      <w:sz w:val="18"/>
      <w:szCs w:val="18"/>
    </w:rPr>
  </w:style>
  <w:style w:type="paragraph" w:styleId="18">
    <w:name w:val="Date"/>
    <w:basedOn w:val="1"/>
    <w:next w:val="1"/>
    <w:link w:val="173"/>
    <w:qFormat/>
    <w:uiPriority w:val="0"/>
    <w:pPr>
      <w:spacing w:line="360" w:lineRule="auto"/>
      <w:ind w:left="100" w:leftChars="2500"/>
      <w:jc w:val="left"/>
    </w:pPr>
    <w:rPr>
      <w:rFonts w:ascii="宋体" w:hAnsi="宋体" w:eastAsia="宋体" w:cs="Times New Roman"/>
      <w:sz w:val="24"/>
      <w:szCs w:val="24"/>
    </w:rPr>
  </w:style>
  <w:style w:type="paragraph" w:styleId="19">
    <w:name w:val="Balloon Text"/>
    <w:basedOn w:val="1"/>
    <w:link w:val="79"/>
    <w:unhideWhenUsed/>
    <w:qFormat/>
    <w:uiPriority w:val="0"/>
    <w:rPr>
      <w:sz w:val="18"/>
      <w:szCs w:val="18"/>
    </w:rPr>
  </w:style>
  <w:style w:type="paragraph" w:styleId="20">
    <w:name w:val="footer"/>
    <w:basedOn w:val="1"/>
    <w:link w:val="43"/>
    <w:unhideWhenUsed/>
    <w:qFormat/>
    <w:uiPriority w:val="99"/>
    <w:pPr>
      <w:tabs>
        <w:tab w:val="center" w:pos="4153"/>
        <w:tab w:val="right" w:pos="8306"/>
      </w:tabs>
      <w:snapToGrid w:val="0"/>
      <w:jc w:val="left"/>
    </w:pPr>
    <w:rPr>
      <w:sz w:val="18"/>
      <w:szCs w:val="18"/>
    </w:rPr>
  </w:style>
  <w:style w:type="paragraph" w:styleId="21">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unhideWhenUsed/>
    <w:qFormat/>
    <w:uiPriority w:val="39"/>
  </w:style>
  <w:style w:type="paragraph" w:styleId="23">
    <w:name w:val="toc 4"/>
    <w:basedOn w:val="1"/>
    <w:next w:val="1"/>
    <w:unhideWhenUsed/>
    <w:qFormat/>
    <w:uiPriority w:val="39"/>
    <w:pPr>
      <w:ind w:left="630"/>
      <w:jc w:val="left"/>
    </w:pPr>
    <w:rPr>
      <w:rFonts w:ascii="Calibri" w:hAnsi="Calibri" w:eastAsia="宋体" w:cs="Calibri"/>
      <w:sz w:val="18"/>
      <w:szCs w:val="18"/>
    </w:rPr>
  </w:style>
  <w:style w:type="paragraph" w:styleId="24">
    <w:name w:val="Subtitle"/>
    <w:basedOn w:val="1"/>
    <w:next w:val="1"/>
    <w:link w:val="80"/>
    <w:qFormat/>
    <w:uiPriority w:val="99"/>
    <w:pPr>
      <w:spacing w:before="240" w:after="60" w:line="312" w:lineRule="auto"/>
      <w:jc w:val="center"/>
      <w:outlineLvl w:val="1"/>
    </w:pPr>
    <w:rPr>
      <w:rFonts w:ascii="Cambria" w:hAnsi="Cambria" w:cs="Times New Roman"/>
      <w:b/>
      <w:bCs/>
      <w:kern w:val="28"/>
      <w:sz w:val="32"/>
      <w:szCs w:val="32"/>
    </w:rPr>
  </w:style>
  <w:style w:type="paragraph" w:styleId="25">
    <w:name w:val="toc 6"/>
    <w:basedOn w:val="1"/>
    <w:next w:val="1"/>
    <w:unhideWhenUsed/>
    <w:qFormat/>
    <w:uiPriority w:val="39"/>
    <w:pPr>
      <w:ind w:left="1050"/>
      <w:jc w:val="left"/>
    </w:pPr>
    <w:rPr>
      <w:rFonts w:ascii="Calibri" w:hAnsi="Calibri" w:eastAsia="宋体" w:cs="Calibri"/>
      <w:sz w:val="18"/>
      <w:szCs w:val="18"/>
    </w:rPr>
  </w:style>
  <w:style w:type="paragraph" w:styleId="26">
    <w:name w:val="toc 2"/>
    <w:basedOn w:val="1"/>
    <w:next w:val="1"/>
    <w:unhideWhenUsed/>
    <w:qFormat/>
    <w:uiPriority w:val="39"/>
    <w:pPr>
      <w:ind w:left="420" w:leftChars="200"/>
    </w:pPr>
  </w:style>
  <w:style w:type="paragraph" w:styleId="27">
    <w:name w:val="toc 9"/>
    <w:basedOn w:val="1"/>
    <w:next w:val="1"/>
    <w:unhideWhenUsed/>
    <w:qFormat/>
    <w:uiPriority w:val="39"/>
    <w:pPr>
      <w:ind w:left="1680"/>
      <w:jc w:val="left"/>
    </w:pPr>
    <w:rPr>
      <w:rFonts w:ascii="Calibri" w:hAnsi="Calibri" w:eastAsia="宋体" w:cs="Calibri"/>
      <w:sz w:val="18"/>
      <w:szCs w:val="18"/>
    </w:rPr>
  </w:style>
  <w:style w:type="paragraph" w:styleId="28">
    <w:name w:val="HTML Preformatted"/>
    <w:basedOn w:val="1"/>
    <w:link w:val="17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9">
    <w:name w:val="Normal (Web)"/>
    <w:basedOn w:val="1"/>
    <w:unhideWhenUsed/>
    <w:qFormat/>
    <w:uiPriority w:val="99"/>
    <w:pPr>
      <w:widowControl/>
      <w:spacing w:before="100" w:beforeAutospacing="1" w:after="100" w:afterAutospacing="1"/>
      <w:jc w:val="left"/>
    </w:pPr>
    <w:rPr>
      <w:rFonts w:ascii="Times New Roman" w:hAnsi="Times New Roman" w:eastAsia="宋体" w:cs="宋体"/>
      <w:kern w:val="0"/>
      <w:szCs w:val="24"/>
    </w:rPr>
  </w:style>
  <w:style w:type="paragraph" w:styleId="30">
    <w:name w:val="Title"/>
    <w:basedOn w:val="1"/>
    <w:next w:val="1"/>
    <w:link w:val="76"/>
    <w:qFormat/>
    <w:uiPriority w:val="0"/>
    <w:pPr>
      <w:spacing w:before="240" w:after="60"/>
      <w:jc w:val="center"/>
      <w:outlineLvl w:val="0"/>
    </w:pPr>
    <w:rPr>
      <w:rFonts w:eastAsia="宋体" w:asciiTheme="majorHAnsi" w:hAnsiTheme="majorHAnsi" w:cstheme="majorBidi"/>
      <w:b/>
      <w:bCs/>
      <w:sz w:val="32"/>
      <w:szCs w:val="32"/>
    </w:rPr>
  </w:style>
  <w:style w:type="paragraph" w:styleId="31">
    <w:name w:val="annotation subject"/>
    <w:basedOn w:val="12"/>
    <w:next w:val="12"/>
    <w:link w:val="78"/>
    <w:unhideWhenUsed/>
    <w:qFormat/>
    <w:uiPriority w:val="0"/>
    <w:rPr>
      <w:b/>
      <w:bCs/>
    </w:rPr>
  </w:style>
  <w:style w:type="paragraph" w:styleId="32">
    <w:name w:val="Body Text First Indent"/>
    <w:basedOn w:val="13"/>
    <w:link w:val="68"/>
    <w:unhideWhenUsed/>
    <w:qFormat/>
    <w:uiPriority w:val="0"/>
    <w:pPr>
      <w:ind w:firstLine="420" w:firstLineChars="100"/>
    </w:pPr>
  </w:style>
  <w:style w:type="table" w:styleId="34">
    <w:name w:val="Table Grid"/>
    <w:basedOn w:val="33"/>
    <w:qFormat/>
    <w:uiPriority w:val="39"/>
    <w:pPr>
      <w:widowControl w:val="0"/>
      <w:spacing w:line="360" w:lineRule="auto"/>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page number"/>
    <w:qFormat/>
    <w:uiPriority w:val="0"/>
  </w:style>
  <w:style w:type="character" w:styleId="37">
    <w:name w:val="FollowedHyperlink"/>
    <w:basedOn w:val="35"/>
    <w:unhideWhenUsed/>
    <w:qFormat/>
    <w:uiPriority w:val="99"/>
    <w:rPr>
      <w:color w:val="969696" w:themeColor="followedHyperlink"/>
      <w:u w:val="single"/>
      <w14:textFill>
        <w14:solidFill>
          <w14:schemeClr w14:val="folHlink"/>
        </w14:solidFill>
      </w14:textFill>
    </w:rPr>
  </w:style>
  <w:style w:type="character" w:styleId="38">
    <w:name w:val="Emphasis"/>
    <w:basedOn w:val="35"/>
    <w:qFormat/>
    <w:uiPriority w:val="20"/>
    <w:rPr>
      <w:i/>
      <w:iCs/>
    </w:rPr>
  </w:style>
  <w:style w:type="character" w:styleId="39">
    <w:name w:val="Hyperlink"/>
    <w:basedOn w:val="35"/>
    <w:unhideWhenUsed/>
    <w:qFormat/>
    <w:uiPriority w:val="99"/>
    <w:rPr>
      <w:color w:val="5F5F5F" w:themeColor="hyperlink"/>
      <w:u w:val="single"/>
      <w14:textFill>
        <w14:solidFill>
          <w14:schemeClr w14:val="hlink"/>
        </w14:solidFill>
      </w14:textFill>
    </w:rPr>
  </w:style>
  <w:style w:type="character" w:styleId="40">
    <w:name w:val="HTML Code"/>
    <w:unhideWhenUsed/>
    <w:qFormat/>
    <w:uiPriority w:val="99"/>
    <w:rPr>
      <w:rFonts w:ascii="Courier New" w:hAnsi="Courier New" w:eastAsia="Courier New" w:cs="Courier New"/>
      <w:color w:val="000066"/>
      <w:sz w:val="24"/>
      <w:szCs w:val="24"/>
    </w:rPr>
  </w:style>
  <w:style w:type="character" w:styleId="41">
    <w:name w:val="annotation reference"/>
    <w:basedOn w:val="35"/>
    <w:unhideWhenUsed/>
    <w:qFormat/>
    <w:uiPriority w:val="99"/>
    <w:rPr>
      <w:sz w:val="21"/>
      <w:szCs w:val="21"/>
    </w:rPr>
  </w:style>
  <w:style w:type="character" w:customStyle="1" w:styleId="42">
    <w:name w:val="页眉 字符"/>
    <w:basedOn w:val="35"/>
    <w:link w:val="21"/>
    <w:qFormat/>
    <w:uiPriority w:val="99"/>
    <w:rPr>
      <w:sz w:val="18"/>
      <w:szCs w:val="18"/>
    </w:rPr>
  </w:style>
  <w:style w:type="character" w:customStyle="1" w:styleId="43">
    <w:name w:val="页脚 字符"/>
    <w:basedOn w:val="35"/>
    <w:link w:val="20"/>
    <w:qFormat/>
    <w:uiPriority w:val="99"/>
    <w:rPr>
      <w:sz w:val="18"/>
      <w:szCs w:val="18"/>
    </w:rPr>
  </w:style>
  <w:style w:type="character" w:customStyle="1" w:styleId="44">
    <w:name w:val="标题 1 Char"/>
    <w:basedOn w:val="35"/>
    <w:qFormat/>
    <w:uiPriority w:val="9"/>
    <w:rPr>
      <w:b/>
      <w:bCs/>
      <w:kern w:val="44"/>
      <w:sz w:val="44"/>
      <w:szCs w:val="44"/>
    </w:rPr>
  </w:style>
  <w:style w:type="character" w:customStyle="1" w:styleId="45">
    <w:name w:val="标题 2 字符"/>
    <w:basedOn w:val="35"/>
    <w:link w:val="3"/>
    <w:qFormat/>
    <w:uiPriority w:val="9"/>
    <w:rPr>
      <w:rFonts w:ascii="宋体" w:hAnsi="宋体" w:eastAsia="宋体" w:cs="Times New Roman"/>
      <w:b/>
      <w:bCs/>
      <w:kern w:val="2"/>
      <w:sz w:val="30"/>
      <w:szCs w:val="32"/>
    </w:rPr>
  </w:style>
  <w:style w:type="character" w:customStyle="1" w:styleId="46">
    <w:name w:val="标题 3 字符"/>
    <w:basedOn w:val="35"/>
    <w:link w:val="4"/>
    <w:qFormat/>
    <w:uiPriority w:val="9"/>
    <w:rPr>
      <w:rFonts w:ascii="宋体" w:hAnsi="宋体" w:eastAsia="宋体" w:cs="Times New Roman"/>
      <w:b/>
      <w:bCs/>
      <w:kern w:val="2"/>
      <w:sz w:val="28"/>
      <w:szCs w:val="32"/>
    </w:rPr>
  </w:style>
  <w:style w:type="character" w:customStyle="1" w:styleId="47">
    <w:name w:val="标题 4 字符"/>
    <w:basedOn w:val="35"/>
    <w:link w:val="5"/>
    <w:qFormat/>
    <w:uiPriority w:val="0"/>
    <w:rPr>
      <w:rFonts w:ascii="宋体" w:hAnsi="宋体" w:eastAsia="宋体" w:cs="Times New Roman"/>
      <w:b/>
      <w:bCs/>
      <w:kern w:val="2"/>
      <w:sz w:val="24"/>
      <w:szCs w:val="28"/>
    </w:rPr>
  </w:style>
  <w:style w:type="character" w:customStyle="1" w:styleId="48">
    <w:name w:val="标题 5 字符"/>
    <w:basedOn w:val="35"/>
    <w:link w:val="6"/>
    <w:qFormat/>
    <w:uiPriority w:val="0"/>
    <w:rPr>
      <w:rFonts w:ascii="宋体" w:hAnsi="宋体" w:eastAsia="宋体" w:cs="Times New Roman"/>
      <w:b/>
      <w:bCs/>
      <w:kern w:val="2"/>
      <w:sz w:val="24"/>
      <w:szCs w:val="28"/>
    </w:rPr>
  </w:style>
  <w:style w:type="character" w:customStyle="1" w:styleId="49">
    <w:name w:val="标题 6 字符"/>
    <w:basedOn w:val="35"/>
    <w:link w:val="7"/>
    <w:qFormat/>
    <w:uiPriority w:val="0"/>
    <w:rPr>
      <w:rFonts w:asciiTheme="majorHAnsi" w:hAnsiTheme="majorHAnsi" w:eastAsiaTheme="majorEastAsia" w:cstheme="majorBidi"/>
      <w:b/>
      <w:bCs/>
      <w:kern w:val="2"/>
      <w:sz w:val="24"/>
      <w:szCs w:val="24"/>
    </w:rPr>
  </w:style>
  <w:style w:type="paragraph" w:styleId="50">
    <w:name w:val="List Paragraph"/>
    <w:basedOn w:val="1"/>
    <w:link w:val="53"/>
    <w:qFormat/>
    <w:uiPriority w:val="34"/>
    <w:pPr>
      <w:spacing w:line="360" w:lineRule="auto"/>
      <w:ind w:firstLine="420" w:firstLineChars="200"/>
    </w:pPr>
    <w:rPr>
      <w:rFonts w:ascii="宋体" w:hAnsi="宋体" w:eastAsia="宋体" w:cs="Times New Roman"/>
      <w:sz w:val="24"/>
      <w:szCs w:val="24"/>
    </w:rPr>
  </w:style>
  <w:style w:type="character" w:customStyle="1" w:styleId="51">
    <w:name w:val="正文样式 Char"/>
    <w:link w:val="52"/>
    <w:qFormat/>
    <w:locked/>
    <w:uiPriority w:val="0"/>
    <w:rPr>
      <w:rFonts w:ascii="宋体" w:hAnsi="宋体"/>
      <w:sz w:val="24"/>
      <w:szCs w:val="24"/>
    </w:rPr>
  </w:style>
  <w:style w:type="paragraph" w:customStyle="1" w:styleId="52">
    <w:name w:val="正文样式"/>
    <w:basedOn w:val="1"/>
    <w:link w:val="51"/>
    <w:qFormat/>
    <w:uiPriority w:val="0"/>
    <w:pPr>
      <w:spacing w:line="440" w:lineRule="atLeast"/>
      <w:ind w:firstLine="480"/>
    </w:pPr>
    <w:rPr>
      <w:rFonts w:ascii="宋体" w:hAnsi="宋体"/>
      <w:sz w:val="24"/>
      <w:szCs w:val="24"/>
    </w:rPr>
  </w:style>
  <w:style w:type="character" w:customStyle="1" w:styleId="53">
    <w:name w:val="列出段落 字符"/>
    <w:link w:val="50"/>
    <w:qFormat/>
    <w:locked/>
    <w:uiPriority w:val="34"/>
    <w:rPr>
      <w:rFonts w:ascii="宋体" w:hAnsi="宋体" w:eastAsia="宋体" w:cs="Times New Roman"/>
      <w:sz w:val="24"/>
      <w:szCs w:val="24"/>
    </w:rPr>
  </w:style>
  <w:style w:type="character" w:customStyle="1" w:styleId="54">
    <w:name w:val="标题 1 字符"/>
    <w:link w:val="2"/>
    <w:qFormat/>
    <w:uiPriority w:val="0"/>
    <w:rPr>
      <w:rFonts w:ascii="宋体" w:hAnsi="宋体" w:eastAsia="宋体" w:cs="Times New Roman"/>
      <w:b/>
      <w:bCs/>
      <w:kern w:val="44"/>
      <w:sz w:val="32"/>
      <w:szCs w:val="44"/>
    </w:rPr>
  </w:style>
  <w:style w:type="character" w:customStyle="1" w:styleId="55">
    <w:name w:val="正文-zy Char Char"/>
    <w:link w:val="56"/>
    <w:qFormat/>
    <w:locked/>
    <w:uiPriority w:val="0"/>
    <w:rPr>
      <w:sz w:val="24"/>
    </w:rPr>
  </w:style>
  <w:style w:type="paragraph" w:customStyle="1" w:styleId="56">
    <w:name w:val="正文-zy"/>
    <w:basedOn w:val="1"/>
    <w:link w:val="55"/>
    <w:qFormat/>
    <w:uiPriority w:val="0"/>
    <w:pPr>
      <w:spacing w:line="360" w:lineRule="auto"/>
      <w:ind w:firstLine="480" w:firstLineChars="200"/>
    </w:pPr>
    <w:rPr>
      <w:sz w:val="24"/>
    </w:rPr>
  </w:style>
  <w:style w:type="character" w:customStyle="1" w:styleId="57">
    <w:name w:val="智业正文 Char"/>
    <w:link w:val="58"/>
    <w:qFormat/>
    <w:locked/>
    <w:uiPriority w:val="0"/>
    <w:rPr>
      <w:rFonts w:ascii="宋体" w:hAnsi="宋体"/>
      <w:sz w:val="24"/>
      <w:szCs w:val="24"/>
    </w:rPr>
  </w:style>
  <w:style w:type="paragraph" w:customStyle="1" w:styleId="58">
    <w:name w:val="智业正文"/>
    <w:basedOn w:val="32"/>
    <w:link w:val="57"/>
    <w:qFormat/>
    <w:uiPriority w:val="0"/>
    <w:pPr>
      <w:spacing w:after="0" w:line="360" w:lineRule="auto"/>
      <w:ind w:firstLine="200" w:firstLineChars="200"/>
    </w:pPr>
    <w:rPr>
      <w:rFonts w:ascii="宋体" w:hAnsi="宋体"/>
      <w:sz w:val="24"/>
      <w:szCs w:val="24"/>
    </w:rPr>
  </w:style>
  <w:style w:type="paragraph" w:customStyle="1" w:styleId="59">
    <w:name w:val="正文1"/>
    <w:basedOn w:val="1"/>
    <w:link w:val="63"/>
    <w:qFormat/>
    <w:uiPriority w:val="0"/>
    <w:pPr>
      <w:spacing w:line="360" w:lineRule="auto"/>
    </w:pPr>
    <w:rPr>
      <w:rFonts w:ascii="Times New Roman" w:hAnsi="Times New Roman" w:eastAsia="宋体" w:cs="Times New Roman"/>
      <w:sz w:val="24"/>
      <w:szCs w:val="20"/>
    </w:rPr>
  </w:style>
  <w:style w:type="paragraph" w:customStyle="1" w:styleId="60">
    <w:name w:val="标题4"/>
    <w:basedOn w:val="5"/>
    <w:qFormat/>
    <w:uiPriority w:val="0"/>
    <w:pPr>
      <w:numPr>
        <w:numId w:val="2"/>
      </w:numPr>
      <w:tabs>
        <w:tab w:val="left" w:pos="432"/>
        <w:tab w:val="left" w:pos="864"/>
      </w:tabs>
    </w:pPr>
  </w:style>
  <w:style w:type="paragraph" w:customStyle="1" w:styleId="61">
    <w:name w:val="招标正文"/>
    <w:basedOn w:val="32"/>
    <w:link w:val="62"/>
    <w:qFormat/>
    <w:uiPriority w:val="0"/>
    <w:pPr>
      <w:spacing w:after="0" w:line="360" w:lineRule="auto"/>
      <w:ind w:firstLine="200" w:firstLineChars="200"/>
    </w:pPr>
    <w:rPr>
      <w:rFonts w:ascii="宋体" w:hAnsi="宋体" w:eastAsia="宋体" w:cs="Times New Roman"/>
      <w:sz w:val="24"/>
      <w:szCs w:val="24"/>
    </w:rPr>
  </w:style>
  <w:style w:type="character" w:customStyle="1" w:styleId="62">
    <w:name w:val="招标正文 字符"/>
    <w:link w:val="61"/>
    <w:qFormat/>
    <w:uiPriority w:val="0"/>
    <w:rPr>
      <w:rFonts w:ascii="宋体" w:hAnsi="宋体" w:eastAsia="宋体" w:cs="Times New Roman"/>
      <w:sz w:val="24"/>
      <w:szCs w:val="24"/>
    </w:rPr>
  </w:style>
  <w:style w:type="character" w:customStyle="1" w:styleId="63">
    <w:name w:val="正文1 字符"/>
    <w:link w:val="59"/>
    <w:qFormat/>
    <w:uiPriority w:val="0"/>
    <w:rPr>
      <w:rFonts w:ascii="Times New Roman" w:hAnsi="Times New Roman" w:eastAsia="宋体" w:cs="Times New Roman"/>
      <w:sz w:val="24"/>
      <w:szCs w:val="20"/>
    </w:rPr>
  </w:style>
  <w:style w:type="paragraph" w:customStyle="1" w:styleId="64">
    <w:name w:val="列出段落111"/>
    <w:basedOn w:val="1"/>
    <w:qFormat/>
    <w:uiPriority w:val="34"/>
    <w:pPr>
      <w:ind w:firstLine="420" w:firstLineChars="200"/>
    </w:pPr>
    <w:rPr>
      <w:rFonts w:eastAsia="宋体"/>
      <w:sz w:val="24"/>
    </w:rPr>
  </w:style>
  <w:style w:type="paragraph" w:customStyle="1" w:styleId="65">
    <w:name w:val="样式 五号 行距: 1.5 倍行距"/>
    <w:basedOn w:val="1"/>
    <w:qFormat/>
    <w:uiPriority w:val="0"/>
    <w:pPr>
      <w:spacing w:beforeLines="50" w:afterLines="50" w:line="360" w:lineRule="auto"/>
      <w:ind w:firstLine="200" w:firstLineChars="200"/>
      <w:jc w:val="left"/>
    </w:pPr>
    <w:rPr>
      <w:rFonts w:ascii="宋体" w:hAnsi="Times New Roman" w:eastAsia="宋体" w:cs="宋体"/>
      <w:kern w:val="0"/>
      <w:szCs w:val="20"/>
    </w:rPr>
  </w:style>
  <w:style w:type="paragraph" w:customStyle="1" w:styleId="66">
    <w:name w:val="U_编号2"/>
    <w:basedOn w:val="1"/>
    <w:qFormat/>
    <w:uiPriority w:val="0"/>
    <w:pPr>
      <w:numPr>
        <w:ilvl w:val="0"/>
        <w:numId w:val="3"/>
      </w:numPr>
      <w:tabs>
        <w:tab w:val="left" w:pos="785"/>
      </w:tabs>
      <w:spacing w:before="10" w:beforeLines="10" w:after="10" w:afterLines="10" w:line="300" w:lineRule="auto"/>
    </w:pPr>
    <w:rPr>
      <w:rFonts w:ascii="Times New Roman" w:hAnsi="Times New Roman" w:eastAsia="宋体" w:cs="Times New Roman"/>
      <w:sz w:val="24"/>
      <w:szCs w:val="24"/>
    </w:rPr>
  </w:style>
  <w:style w:type="character" w:customStyle="1" w:styleId="67">
    <w:name w:val="正文文本 字符"/>
    <w:basedOn w:val="35"/>
    <w:link w:val="13"/>
    <w:semiHidden/>
    <w:qFormat/>
    <w:uiPriority w:val="99"/>
  </w:style>
  <w:style w:type="character" w:customStyle="1" w:styleId="68">
    <w:name w:val="正文首行缩进 字符"/>
    <w:basedOn w:val="67"/>
    <w:link w:val="32"/>
    <w:semiHidden/>
    <w:qFormat/>
    <w:uiPriority w:val="99"/>
  </w:style>
  <w:style w:type="character" w:customStyle="1" w:styleId="69">
    <w:name w:val="样式 正文缩进 + 首行缩进:  2 字符 Char Char"/>
    <w:link w:val="70"/>
    <w:qFormat/>
    <w:uiPriority w:val="0"/>
    <w:rPr>
      <w:rFonts w:cs="宋体"/>
      <w:sz w:val="24"/>
    </w:rPr>
  </w:style>
  <w:style w:type="paragraph" w:customStyle="1" w:styleId="70">
    <w:name w:val="样式 正文缩进 + 首行缩进:  2 字符"/>
    <w:basedOn w:val="9"/>
    <w:link w:val="69"/>
    <w:qFormat/>
    <w:uiPriority w:val="0"/>
    <w:pPr>
      <w:spacing w:line="360" w:lineRule="auto"/>
      <w:ind w:firstLine="200"/>
    </w:pPr>
    <w:rPr>
      <w:rFonts w:cs="宋体"/>
      <w:sz w:val="24"/>
    </w:rPr>
  </w:style>
  <w:style w:type="paragraph" w:customStyle="1" w:styleId="71">
    <w:name w:val="样式 正文文本缩进 + 左  0 字符"/>
    <w:basedOn w:val="14"/>
    <w:link w:val="72"/>
    <w:qFormat/>
    <w:uiPriority w:val="0"/>
    <w:pPr>
      <w:spacing w:after="0" w:line="360" w:lineRule="auto"/>
      <w:ind w:left="0" w:leftChars="0" w:firstLine="250" w:firstLineChars="250"/>
    </w:pPr>
    <w:rPr>
      <w:rFonts w:ascii="Times New Roman" w:hAnsi="Times New Roman" w:eastAsia="宋体" w:cs="宋体"/>
      <w:sz w:val="24"/>
      <w:szCs w:val="20"/>
    </w:rPr>
  </w:style>
  <w:style w:type="character" w:customStyle="1" w:styleId="72">
    <w:name w:val="样式 正文文本缩进 + 左  0 字符 Char"/>
    <w:link w:val="71"/>
    <w:qFormat/>
    <w:uiPriority w:val="0"/>
    <w:rPr>
      <w:rFonts w:ascii="Times New Roman" w:hAnsi="Times New Roman" w:eastAsia="宋体" w:cs="宋体"/>
      <w:sz w:val="24"/>
      <w:szCs w:val="20"/>
    </w:rPr>
  </w:style>
  <w:style w:type="character" w:customStyle="1" w:styleId="73">
    <w:name w:val="正文文本缩进 字符"/>
    <w:basedOn w:val="35"/>
    <w:link w:val="14"/>
    <w:semiHidden/>
    <w:qFormat/>
    <w:uiPriority w:val="99"/>
  </w:style>
  <w:style w:type="paragraph" w:styleId="74">
    <w:name w:val="No Spacing"/>
    <w:link w:val="75"/>
    <w:qFormat/>
    <w:uiPriority w:val="1"/>
    <w:rPr>
      <w:rFonts w:asciiTheme="minorHAnsi" w:hAnsiTheme="minorHAnsi" w:eastAsiaTheme="minorEastAsia" w:cstheme="minorBidi"/>
      <w:sz w:val="22"/>
      <w:szCs w:val="22"/>
      <w:lang w:val="en-US" w:eastAsia="zh-CN" w:bidi="ar-SA"/>
    </w:rPr>
  </w:style>
  <w:style w:type="character" w:customStyle="1" w:styleId="75">
    <w:name w:val="无间隔 字符"/>
    <w:basedOn w:val="35"/>
    <w:link w:val="74"/>
    <w:qFormat/>
    <w:uiPriority w:val="1"/>
    <w:rPr>
      <w:kern w:val="0"/>
      <w:sz w:val="22"/>
    </w:rPr>
  </w:style>
  <w:style w:type="character" w:customStyle="1" w:styleId="76">
    <w:name w:val="标题 字符"/>
    <w:basedOn w:val="35"/>
    <w:link w:val="30"/>
    <w:qFormat/>
    <w:uiPriority w:val="0"/>
    <w:rPr>
      <w:rFonts w:eastAsia="宋体" w:asciiTheme="majorHAnsi" w:hAnsiTheme="majorHAnsi" w:cstheme="majorBidi"/>
      <w:b/>
      <w:bCs/>
      <w:sz w:val="32"/>
      <w:szCs w:val="32"/>
    </w:rPr>
  </w:style>
  <w:style w:type="character" w:customStyle="1" w:styleId="77">
    <w:name w:val="批注文字 字符"/>
    <w:basedOn w:val="35"/>
    <w:link w:val="12"/>
    <w:semiHidden/>
    <w:qFormat/>
    <w:uiPriority w:val="99"/>
  </w:style>
  <w:style w:type="character" w:customStyle="1" w:styleId="78">
    <w:name w:val="批注主题 字符"/>
    <w:basedOn w:val="77"/>
    <w:link w:val="31"/>
    <w:semiHidden/>
    <w:qFormat/>
    <w:uiPriority w:val="99"/>
    <w:rPr>
      <w:b/>
      <w:bCs/>
    </w:rPr>
  </w:style>
  <w:style w:type="character" w:customStyle="1" w:styleId="79">
    <w:name w:val="批注框文本 字符"/>
    <w:basedOn w:val="35"/>
    <w:link w:val="19"/>
    <w:qFormat/>
    <w:uiPriority w:val="0"/>
    <w:rPr>
      <w:sz w:val="18"/>
      <w:szCs w:val="18"/>
    </w:rPr>
  </w:style>
  <w:style w:type="character" w:customStyle="1" w:styleId="80">
    <w:name w:val="副标题 字符"/>
    <w:link w:val="24"/>
    <w:qFormat/>
    <w:uiPriority w:val="99"/>
    <w:rPr>
      <w:rFonts w:ascii="Cambria" w:hAnsi="Cambria" w:cs="Times New Roman"/>
      <w:b/>
      <w:bCs/>
      <w:kern w:val="28"/>
      <w:sz w:val="32"/>
      <w:szCs w:val="32"/>
    </w:rPr>
  </w:style>
  <w:style w:type="character" w:customStyle="1" w:styleId="81">
    <w:name w:val="font31"/>
    <w:qFormat/>
    <w:uiPriority w:val="0"/>
    <w:rPr>
      <w:rFonts w:hint="eastAsia" w:ascii="宋体" w:hAnsi="宋体" w:eastAsia="宋体" w:cs="宋体"/>
      <w:color w:val="000000"/>
      <w:sz w:val="18"/>
      <w:szCs w:val="18"/>
      <w:u w:val="none"/>
    </w:rPr>
  </w:style>
  <w:style w:type="character" w:customStyle="1" w:styleId="82">
    <w:name w:val="apple-converted-space"/>
    <w:basedOn w:val="35"/>
    <w:qFormat/>
    <w:uiPriority w:val="0"/>
  </w:style>
  <w:style w:type="character" w:customStyle="1" w:styleId="83">
    <w:name w:val="表格标题 Char"/>
    <w:link w:val="84"/>
    <w:qFormat/>
    <w:uiPriority w:val="8"/>
    <w:rPr>
      <w:rFonts w:ascii="Arial" w:hAnsi="Arial"/>
      <w:b/>
      <w:kern w:val="21"/>
      <w:sz w:val="21"/>
      <w:szCs w:val="18"/>
    </w:rPr>
  </w:style>
  <w:style w:type="paragraph" w:customStyle="1" w:styleId="84">
    <w:name w:val="表格标题"/>
    <w:basedOn w:val="1"/>
    <w:link w:val="83"/>
    <w:qFormat/>
    <w:uiPriority w:val="8"/>
    <w:pPr>
      <w:spacing w:line="312" w:lineRule="auto"/>
      <w:ind w:firstLine="200" w:firstLineChars="200"/>
      <w:jc w:val="center"/>
    </w:pPr>
    <w:rPr>
      <w:rFonts w:ascii="Arial" w:hAnsi="Arial"/>
      <w:b/>
      <w:kern w:val="21"/>
      <w:szCs w:val="18"/>
    </w:rPr>
  </w:style>
  <w:style w:type="character" w:customStyle="1" w:styleId="85">
    <w:name w:val="样式1 Char"/>
    <w:link w:val="86"/>
    <w:qFormat/>
    <w:uiPriority w:val="0"/>
    <w:rPr>
      <w:rFonts w:ascii="黑体" w:hAnsi="黑体" w:eastAsia="黑体" w:cs="Times New Roman"/>
      <w:kern w:val="2"/>
    </w:rPr>
  </w:style>
  <w:style w:type="paragraph" w:customStyle="1" w:styleId="86">
    <w:name w:val="样式1"/>
    <w:basedOn w:val="10"/>
    <w:next w:val="87"/>
    <w:link w:val="85"/>
    <w:qFormat/>
    <w:uiPriority w:val="0"/>
    <w:pPr>
      <w:spacing w:before="156"/>
      <w:ind w:left="420"/>
      <w:jc w:val="center"/>
    </w:pPr>
    <w:rPr>
      <w:rFonts w:ascii="黑体" w:hAnsi="黑体"/>
    </w:rPr>
  </w:style>
  <w:style w:type="paragraph" w:customStyle="1" w:styleId="87">
    <w:name w:val="表注"/>
    <w:basedOn w:val="10"/>
    <w:link w:val="88"/>
    <w:qFormat/>
    <w:uiPriority w:val="0"/>
    <w:pPr>
      <w:keepNext/>
      <w:spacing w:beforeLines="50"/>
      <w:ind w:firstLine="403"/>
      <w:jc w:val="center"/>
    </w:pPr>
    <w:rPr>
      <w:rFonts w:ascii="Arial" w:hAnsi="Arial" w:cs="Arial"/>
    </w:rPr>
  </w:style>
  <w:style w:type="character" w:customStyle="1" w:styleId="88">
    <w:name w:val="表注 Char"/>
    <w:link w:val="87"/>
    <w:qFormat/>
    <w:uiPriority w:val="0"/>
    <w:rPr>
      <w:rFonts w:ascii="Arial" w:hAnsi="Arial" w:eastAsia="黑体" w:cs="Arial"/>
      <w:kern w:val="2"/>
    </w:rPr>
  </w:style>
  <w:style w:type="character" w:customStyle="1" w:styleId="89">
    <w:name w:val="图注 Char"/>
    <w:link w:val="90"/>
    <w:qFormat/>
    <w:uiPriority w:val="0"/>
    <w:rPr>
      <w:rFonts w:ascii="黑体" w:hAnsi="黑体" w:eastAsia="黑体"/>
      <w:szCs w:val="24"/>
    </w:rPr>
  </w:style>
  <w:style w:type="paragraph" w:customStyle="1" w:styleId="90">
    <w:name w:val="图注"/>
    <w:basedOn w:val="1"/>
    <w:next w:val="1"/>
    <w:link w:val="89"/>
    <w:qFormat/>
    <w:uiPriority w:val="0"/>
    <w:pPr>
      <w:autoSpaceDE w:val="0"/>
      <w:autoSpaceDN w:val="0"/>
      <w:adjustRightInd w:val="0"/>
      <w:spacing w:afterLines="50"/>
      <w:jc w:val="center"/>
    </w:pPr>
    <w:rPr>
      <w:rFonts w:ascii="黑体" w:hAnsi="黑体" w:eastAsia="黑体"/>
      <w:kern w:val="0"/>
      <w:sz w:val="20"/>
      <w:szCs w:val="24"/>
    </w:rPr>
  </w:style>
  <w:style w:type="character" w:customStyle="1" w:styleId="91">
    <w:name w:val="表格 Char"/>
    <w:link w:val="92"/>
    <w:qFormat/>
    <w:uiPriority w:val="4"/>
    <w:rPr>
      <w:rFonts w:ascii="Calibri" w:hAnsi="Calibri"/>
      <w:kern w:val="2"/>
      <w:sz w:val="21"/>
      <w:szCs w:val="21"/>
    </w:rPr>
  </w:style>
  <w:style w:type="paragraph" w:customStyle="1" w:styleId="92">
    <w:name w:val="表格"/>
    <w:link w:val="91"/>
    <w:qFormat/>
    <w:uiPriority w:val="4"/>
    <w:pPr>
      <w:spacing w:line="276" w:lineRule="auto"/>
    </w:pPr>
    <w:rPr>
      <w:rFonts w:ascii="Calibri" w:hAnsi="Calibri" w:eastAsiaTheme="minorEastAsia" w:cstheme="minorBidi"/>
      <w:kern w:val="2"/>
      <w:sz w:val="21"/>
      <w:szCs w:val="21"/>
      <w:lang w:val="en-US" w:eastAsia="zh-CN" w:bidi="ar-SA"/>
    </w:rPr>
  </w:style>
  <w:style w:type="character" w:customStyle="1" w:styleId="93">
    <w:name w:val="文档结构图 字符"/>
    <w:link w:val="11"/>
    <w:semiHidden/>
    <w:qFormat/>
    <w:uiPriority w:val="99"/>
    <w:rPr>
      <w:kern w:val="2"/>
      <w:sz w:val="21"/>
      <w:szCs w:val="21"/>
      <w:shd w:val="clear" w:color="auto" w:fill="000080"/>
    </w:rPr>
  </w:style>
  <w:style w:type="character" w:customStyle="1" w:styleId="94">
    <w:name w:val="题注 字符"/>
    <w:link w:val="10"/>
    <w:qFormat/>
    <w:uiPriority w:val="0"/>
    <w:rPr>
      <w:rFonts w:ascii="Cambria" w:hAnsi="Cambria" w:eastAsia="黑体" w:cs="Times New Roman"/>
      <w:kern w:val="2"/>
    </w:rPr>
  </w:style>
  <w:style w:type="character" w:customStyle="1" w:styleId="95">
    <w:name w:val="font41"/>
    <w:qFormat/>
    <w:uiPriority w:val="0"/>
    <w:rPr>
      <w:rFonts w:hint="eastAsia" w:ascii="宋体" w:hAnsi="宋体" w:eastAsia="宋体" w:cs="宋体"/>
      <w:b/>
      <w:color w:val="FF0000"/>
      <w:sz w:val="22"/>
      <w:szCs w:val="22"/>
      <w:u w:val="none"/>
    </w:rPr>
  </w:style>
  <w:style w:type="character" w:customStyle="1" w:styleId="96">
    <w:name w:val="font91"/>
    <w:qFormat/>
    <w:uiPriority w:val="0"/>
    <w:rPr>
      <w:rFonts w:ascii="Calibri" w:hAnsi="Calibri" w:cs="Calibri"/>
      <w:color w:val="000000"/>
      <w:sz w:val="18"/>
      <w:szCs w:val="18"/>
      <w:u w:val="none"/>
    </w:rPr>
  </w:style>
  <w:style w:type="character" w:customStyle="1" w:styleId="97">
    <w:name w:val="font51"/>
    <w:qFormat/>
    <w:uiPriority w:val="0"/>
    <w:rPr>
      <w:rFonts w:hint="default" w:ascii="Calibri" w:hAnsi="Calibri" w:cs="Calibri"/>
      <w:color w:val="000000"/>
      <w:sz w:val="18"/>
      <w:szCs w:val="18"/>
      <w:u w:val="none"/>
    </w:rPr>
  </w:style>
  <w:style w:type="paragraph" w:customStyle="1" w:styleId="98">
    <w:name w:val="xl97"/>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Times New Roman" w:hAnsi="Times New Roman" w:eastAsia="宋体" w:cs="Times New Roman"/>
      <w:kern w:val="0"/>
      <w:sz w:val="18"/>
      <w:szCs w:val="18"/>
    </w:rPr>
  </w:style>
  <w:style w:type="character" w:customStyle="1" w:styleId="99">
    <w:name w:val="文档结构图 字符1"/>
    <w:basedOn w:val="35"/>
    <w:semiHidden/>
    <w:qFormat/>
    <w:uiPriority w:val="99"/>
    <w:rPr>
      <w:rFonts w:ascii="Microsoft YaHei UI" w:eastAsia="Microsoft YaHei UI"/>
      <w:kern w:val="2"/>
      <w:sz w:val="18"/>
      <w:szCs w:val="18"/>
    </w:rPr>
  </w:style>
  <w:style w:type="paragraph" w:customStyle="1" w:styleId="100">
    <w:name w:val="xl7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01">
    <w:name w:val="xl8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Times New Roman" w:hAnsi="Times New Roman" w:eastAsia="宋体" w:cs="Times New Roman"/>
      <w:kern w:val="0"/>
      <w:sz w:val="18"/>
      <w:szCs w:val="18"/>
    </w:rPr>
  </w:style>
  <w:style w:type="paragraph" w:customStyle="1" w:styleId="102">
    <w:name w:val="font11"/>
    <w:basedOn w:val="1"/>
    <w:qFormat/>
    <w:uiPriority w:val="0"/>
    <w:pPr>
      <w:widowControl/>
      <w:spacing w:before="100" w:beforeAutospacing="1" w:after="100" w:afterAutospacing="1"/>
      <w:jc w:val="left"/>
    </w:pPr>
    <w:rPr>
      <w:rFonts w:ascii="宋体" w:hAnsi="宋体" w:eastAsia="宋体" w:cs="宋体"/>
      <w:kern w:val="0"/>
      <w:sz w:val="18"/>
      <w:szCs w:val="18"/>
    </w:rPr>
  </w:style>
  <w:style w:type="paragraph" w:customStyle="1" w:styleId="103">
    <w:name w:val="xl89"/>
    <w:basedOn w:val="1"/>
    <w:qFormat/>
    <w:uiPriority w:val="0"/>
    <w:pPr>
      <w:widowControl/>
      <w:pBdr>
        <w:left w:val="single" w:color="auto" w:sz="4" w:space="0"/>
        <w:right w:val="single" w:color="auto" w:sz="4" w:space="0"/>
      </w:pBdr>
      <w:spacing w:before="100" w:beforeAutospacing="1" w:after="100" w:afterAutospacing="1"/>
      <w:jc w:val="center"/>
    </w:pPr>
    <w:rPr>
      <w:rFonts w:ascii="Times New Roman" w:hAnsi="Times New Roman" w:eastAsia="宋体" w:cs="Times New Roman"/>
      <w:kern w:val="0"/>
      <w:sz w:val="18"/>
      <w:szCs w:val="18"/>
    </w:rPr>
  </w:style>
  <w:style w:type="paragraph" w:customStyle="1" w:styleId="104">
    <w:name w:val="xl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05">
    <w:name w:val="xl99"/>
    <w:basedOn w:val="1"/>
    <w:qFormat/>
    <w:uiPriority w:val="0"/>
    <w:pPr>
      <w:widowControl/>
      <w:pBdr>
        <w:left w:val="single" w:color="auto" w:sz="4" w:space="0"/>
        <w:bottom w:val="single" w:color="auto" w:sz="4" w:space="0"/>
        <w:right w:val="single" w:color="auto" w:sz="4" w:space="0"/>
      </w:pBdr>
      <w:spacing w:before="100" w:beforeAutospacing="1" w:after="100" w:afterAutospacing="1"/>
      <w:jc w:val="left"/>
    </w:pPr>
    <w:rPr>
      <w:rFonts w:ascii="Times New Roman" w:hAnsi="Times New Roman" w:eastAsia="宋体" w:cs="Times New Roman"/>
      <w:kern w:val="0"/>
      <w:sz w:val="18"/>
      <w:szCs w:val="18"/>
    </w:rPr>
  </w:style>
  <w:style w:type="paragraph" w:customStyle="1" w:styleId="106">
    <w:name w:val="xl111"/>
    <w:basedOn w:val="1"/>
    <w:qFormat/>
    <w:uiPriority w:val="0"/>
    <w:pPr>
      <w:widowControl/>
      <w:pBdr>
        <w:top w:val="single" w:color="auto" w:sz="4" w:space="0"/>
        <w:left w:val="single" w:color="auto" w:sz="4" w:space="0"/>
        <w:bottom w:val="single" w:color="auto" w:sz="4" w:space="0"/>
      </w:pBdr>
      <w:shd w:val="clear" w:color="000000" w:fill="FFFF99"/>
      <w:spacing w:before="100" w:beforeAutospacing="1" w:after="100" w:afterAutospacing="1"/>
      <w:jc w:val="center"/>
    </w:pPr>
    <w:rPr>
      <w:rFonts w:ascii="宋体" w:hAnsi="宋体" w:eastAsia="宋体" w:cs="宋体"/>
      <w:b/>
      <w:bCs/>
      <w:color w:val="FF0000"/>
      <w:kern w:val="0"/>
      <w:sz w:val="18"/>
      <w:szCs w:val="18"/>
    </w:rPr>
  </w:style>
  <w:style w:type="paragraph" w:customStyle="1" w:styleId="107">
    <w:name w:val="xl93"/>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eastAsia="宋体" w:cs="宋体"/>
      <w:kern w:val="0"/>
      <w:sz w:val="18"/>
      <w:szCs w:val="18"/>
    </w:rPr>
  </w:style>
  <w:style w:type="paragraph" w:customStyle="1" w:styleId="108">
    <w:name w:val="xl9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18"/>
      <w:szCs w:val="18"/>
    </w:rPr>
  </w:style>
  <w:style w:type="paragraph" w:customStyle="1" w:styleId="109">
    <w:name w:val="xl90"/>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Times New Roman" w:hAnsi="Times New Roman" w:eastAsia="宋体" w:cs="Times New Roman"/>
      <w:kern w:val="0"/>
      <w:sz w:val="18"/>
      <w:szCs w:val="18"/>
    </w:rPr>
  </w:style>
  <w:style w:type="paragraph" w:customStyle="1" w:styleId="110">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20"/>
      <w:szCs w:val="20"/>
    </w:rPr>
  </w:style>
  <w:style w:type="paragraph" w:customStyle="1" w:styleId="111">
    <w:name w:val="xl86"/>
    <w:basedOn w:val="1"/>
    <w:qFormat/>
    <w:uiPriority w:val="0"/>
    <w:pPr>
      <w:widowControl/>
      <w:pBdr>
        <w:left w:val="single" w:color="auto" w:sz="4" w:space="0"/>
        <w:right w:val="single" w:color="auto" w:sz="4" w:space="0"/>
      </w:pBdr>
      <w:spacing w:before="100" w:beforeAutospacing="1" w:after="100" w:afterAutospacing="1"/>
      <w:jc w:val="center"/>
    </w:pPr>
    <w:rPr>
      <w:rFonts w:ascii="Times New Roman" w:hAnsi="Times New Roman" w:eastAsia="宋体" w:cs="Times New Roman"/>
      <w:color w:val="FF0000"/>
      <w:kern w:val="0"/>
      <w:sz w:val="18"/>
      <w:szCs w:val="18"/>
    </w:rPr>
  </w:style>
  <w:style w:type="paragraph" w:customStyle="1" w:styleId="112">
    <w:name w:val="xl75"/>
    <w:basedOn w:val="1"/>
    <w:qFormat/>
    <w:uiPriority w:val="0"/>
    <w:pPr>
      <w:widowControl/>
      <w:pBdr>
        <w:top w:val="single" w:color="auto" w:sz="4" w:space="0"/>
        <w:left w:val="single" w:color="auto" w:sz="4" w:space="0"/>
        <w:bottom w:val="single" w:color="auto" w:sz="4" w:space="0"/>
        <w:right w:val="single" w:color="auto" w:sz="4" w:space="0"/>
      </w:pBdr>
      <w:shd w:val="clear" w:color="000000" w:fill="FFFF99"/>
      <w:spacing w:before="100" w:beforeAutospacing="1" w:after="100" w:afterAutospacing="1"/>
      <w:jc w:val="center"/>
    </w:pPr>
    <w:rPr>
      <w:rFonts w:ascii="宋体" w:hAnsi="宋体" w:eastAsia="宋体" w:cs="宋体"/>
      <w:b/>
      <w:bCs/>
      <w:kern w:val="0"/>
      <w:sz w:val="18"/>
      <w:szCs w:val="18"/>
    </w:rPr>
  </w:style>
  <w:style w:type="character" w:customStyle="1" w:styleId="113">
    <w:name w:val="副标题 字符1"/>
    <w:basedOn w:val="35"/>
    <w:qFormat/>
    <w:uiPriority w:val="11"/>
    <w:rPr>
      <w:b/>
      <w:bCs/>
      <w:kern w:val="28"/>
      <w:sz w:val="32"/>
      <w:szCs w:val="32"/>
    </w:rPr>
  </w:style>
  <w:style w:type="paragraph" w:customStyle="1" w:styleId="114">
    <w:name w:val="font7"/>
    <w:basedOn w:val="1"/>
    <w:qFormat/>
    <w:uiPriority w:val="0"/>
    <w:pPr>
      <w:widowControl/>
      <w:spacing w:before="100" w:beforeAutospacing="1" w:after="100" w:afterAutospacing="1"/>
      <w:jc w:val="left"/>
    </w:pPr>
    <w:rPr>
      <w:rFonts w:ascii="宋体" w:hAnsi="宋体" w:eastAsia="宋体" w:cs="宋体"/>
      <w:kern w:val="0"/>
      <w:sz w:val="18"/>
      <w:szCs w:val="18"/>
    </w:rPr>
  </w:style>
  <w:style w:type="paragraph" w:customStyle="1" w:styleId="115">
    <w:name w:val="xl91"/>
    <w:basedOn w:val="1"/>
    <w:qFormat/>
    <w:uiPriority w:val="0"/>
    <w:pPr>
      <w:widowControl/>
      <w:pBdr>
        <w:left w:val="single" w:color="auto" w:sz="4" w:space="0"/>
        <w:right w:val="single" w:color="auto" w:sz="4" w:space="0"/>
      </w:pBdr>
      <w:spacing w:before="100" w:beforeAutospacing="1" w:after="100" w:afterAutospacing="1"/>
      <w:jc w:val="left"/>
    </w:pPr>
    <w:rPr>
      <w:rFonts w:ascii="宋体" w:hAnsi="宋体" w:eastAsia="宋体" w:cs="宋体"/>
      <w:kern w:val="0"/>
      <w:sz w:val="18"/>
      <w:szCs w:val="18"/>
    </w:rPr>
  </w:style>
  <w:style w:type="paragraph" w:customStyle="1" w:styleId="116">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20"/>
      <w:szCs w:val="20"/>
    </w:rPr>
  </w:style>
  <w:style w:type="paragraph" w:customStyle="1" w:styleId="117">
    <w:name w:val="xl96"/>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eastAsia="宋体" w:cs="宋体"/>
      <w:kern w:val="0"/>
      <w:sz w:val="18"/>
      <w:szCs w:val="18"/>
    </w:rPr>
  </w:style>
  <w:style w:type="paragraph" w:customStyle="1" w:styleId="118">
    <w:name w:val="xl65"/>
    <w:basedOn w:val="1"/>
    <w:qFormat/>
    <w:uiPriority w:val="0"/>
    <w:pPr>
      <w:widowControl/>
      <w:spacing w:before="100" w:beforeAutospacing="1" w:after="100" w:afterAutospacing="1"/>
      <w:jc w:val="center"/>
    </w:pPr>
    <w:rPr>
      <w:rFonts w:ascii="宋体" w:hAnsi="宋体" w:eastAsia="宋体" w:cs="宋体"/>
      <w:kern w:val="0"/>
      <w:sz w:val="24"/>
      <w:szCs w:val="24"/>
    </w:rPr>
  </w:style>
  <w:style w:type="paragraph" w:customStyle="1" w:styleId="119">
    <w:name w:val="xl88"/>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Times New Roman" w:hAnsi="Times New Roman" w:eastAsia="宋体" w:cs="Times New Roman"/>
      <w:kern w:val="0"/>
      <w:sz w:val="18"/>
      <w:szCs w:val="18"/>
    </w:rPr>
  </w:style>
  <w:style w:type="paragraph" w:customStyle="1" w:styleId="120">
    <w:name w:val="xl7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21">
    <w:name w:val="xl113"/>
    <w:basedOn w:val="1"/>
    <w:qFormat/>
    <w:uiPriority w:val="0"/>
    <w:pPr>
      <w:widowControl/>
      <w:pBdr>
        <w:left w:val="single" w:color="auto" w:sz="4" w:space="0"/>
      </w:pBdr>
      <w:spacing w:before="100" w:beforeAutospacing="1" w:after="100" w:afterAutospacing="1"/>
      <w:jc w:val="center"/>
    </w:pPr>
    <w:rPr>
      <w:rFonts w:ascii="Times New Roman" w:hAnsi="Times New Roman" w:eastAsia="宋体" w:cs="Times New Roman"/>
      <w:color w:val="FF0000"/>
      <w:kern w:val="0"/>
      <w:sz w:val="18"/>
      <w:szCs w:val="18"/>
    </w:rPr>
  </w:style>
  <w:style w:type="paragraph" w:customStyle="1" w:styleId="122">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23">
    <w:name w:val="TOC 标题1"/>
    <w:basedOn w:val="2"/>
    <w:next w:val="1"/>
    <w:qFormat/>
    <w:uiPriority w:val="39"/>
    <w:pPr>
      <w:widowControl/>
      <w:numPr>
        <w:numId w:val="0"/>
      </w:numPr>
      <w:tabs>
        <w:tab w:val="left" w:pos="432"/>
      </w:tabs>
      <w:spacing w:before="240" w:after="0" w:line="259" w:lineRule="auto"/>
      <w:jc w:val="left"/>
      <w:outlineLvl w:val="9"/>
    </w:pPr>
    <w:rPr>
      <w:rFonts w:ascii="Cambria" w:hAnsi="Cambria"/>
      <w:b w:val="0"/>
      <w:bCs w:val="0"/>
      <w:color w:val="365F91"/>
      <w:kern w:val="0"/>
      <w:szCs w:val="32"/>
    </w:rPr>
  </w:style>
  <w:style w:type="paragraph" w:customStyle="1" w:styleId="124">
    <w:name w:val="xl84"/>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25">
    <w:name w:val="font6"/>
    <w:basedOn w:val="1"/>
    <w:qFormat/>
    <w:uiPriority w:val="0"/>
    <w:pPr>
      <w:widowControl/>
      <w:spacing w:before="100" w:beforeAutospacing="1" w:after="100" w:afterAutospacing="1"/>
      <w:jc w:val="left"/>
    </w:pPr>
    <w:rPr>
      <w:rFonts w:ascii="宋体" w:hAnsi="宋体" w:eastAsia="宋体" w:cs="宋体"/>
      <w:kern w:val="0"/>
      <w:sz w:val="18"/>
      <w:szCs w:val="18"/>
    </w:rPr>
  </w:style>
  <w:style w:type="paragraph" w:customStyle="1" w:styleId="126">
    <w:name w:val="font10"/>
    <w:basedOn w:val="1"/>
    <w:qFormat/>
    <w:uiPriority w:val="0"/>
    <w:pPr>
      <w:widowControl/>
      <w:spacing w:before="100" w:beforeAutospacing="1" w:after="100" w:afterAutospacing="1"/>
      <w:jc w:val="left"/>
    </w:pPr>
    <w:rPr>
      <w:rFonts w:ascii="宋体" w:hAnsi="宋体" w:eastAsia="宋体" w:cs="宋体"/>
      <w:b/>
      <w:bCs/>
      <w:kern w:val="0"/>
      <w:sz w:val="18"/>
      <w:szCs w:val="18"/>
    </w:rPr>
  </w:style>
  <w:style w:type="paragraph" w:customStyle="1" w:styleId="127">
    <w:name w:val="xl71"/>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128">
    <w:name w:val="xl82"/>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Times New Roman" w:hAnsi="Times New Roman" w:eastAsia="宋体" w:cs="Times New Roman"/>
      <w:kern w:val="0"/>
      <w:sz w:val="18"/>
      <w:szCs w:val="18"/>
    </w:rPr>
  </w:style>
  <w:style w:type="paragraph" w:customStyle="1" w:styleId="129">
    <w:name w:val="xl10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Times New Roman" w:hAnsi="Times New Roman" w:eastAsia="宋体" w:cs="Times New Roman"/>
      <w:kern w:val="0"/>
      <w:sz w:val="18"/>
      <w:szCs w:val="18"/>
    </w:rPr>
  </w:style>
  <w:style w:type="paragraph" w:customStyle="1" w:styleId="130">
    <w:name w:val="font5"/>
    <w:basedOn w:val="1"/>
    <w:qFormat/>
    <w:uiPriority w:val="0"/>
    <w:pPr>
      <w:widowControl/>
      <w:spacing w:before="100" w:beforeAutospacing="1" w:after="100" w:afterAutospacing="1"/>
      <w:jc w:val="left"/>
    </w:pPr>
    <w:rPr>
      <w:rFonts w:ascii="宋体" w:hAnsi="宋体" w:eastAsia="宋体" w:cs="宋体"/>
      <w:kern w:val="0"/>
      <w:sz w:val="18"/>
      <w:szCs w:val="18"/>
    </w:rPr>
  </w:style>
  <w:style w:type="paragraph" w:customStyle="1" w:styleId="131">
    <w:name w:val="常用正文"/>
    <w:basedOn w:val="1"/>
    <w:link w:val="208"/>
    <w:qFormat/>
    <w:uiPriority w:val="0"/>
    <w:pPr>
      <w:ind w:left="420" w:leftChars="200"/>
    </w:pPr>
    <w:rPr>
      <w:rFonts w:ascii="Times New Roman" w:hAnsi="Times New Roman" w:eastAsia="宋体" w:cs="Times New Roman"/>
      <w:szCs w:val="24"/>
    </w:rPr>
  </w:style>
  <w:style w:type="paragraph" w:customStyle="1" w:styleId="132">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20"/>
      <w:szCs w:val="20"/>
    </w:rPr>
  </w:style>
  <w:style w:type="paragraph" w:customStyle="1" w:styleId="133">
    <w:name w:val="xl7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18"/>
      <w:szCs w:val="18"/>
    </w:rPr>
  </w:style>
  <w:style w:type="paragraph" w:customStyle="1" w:styleId="134">
    <w:name w:val="xl10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Times New Roman" w:hAnsi="Times New Roman" w:eastAsia="宋体" w:cs="Times New Roman"/>
      <w:kern w:val="0"/>
      <w:sz w:val="18"/>
      <w:szCs w:val="18"/>
    </w:rPr>
  </w:style>
  <w:style w:type="paragraph" w:customStyle="1" w:styleId="135">
    <w:name w:val="xl115"/>
    <w:basedOn w:val="1"/>
    <w:qFormat/>
    <w:uiPriority w:val="0"/>
    <w:pPr>
      <w:widowControl/>
      <w:pBdr>
        <w:left w:val="single" w:color="auto" w:sz="4" w:space="0"/>
        <w:bottom w:val="single" w:color="auto" w:sz="4" w:space="0"/>
      </w:pBdr>
      <w:spacing w:before="100" w:beforeAutospacing="1" w:after="100" w:afterAutospacing="1"/>
      <w:jc w:val="center"/>
    </w:pPr>
    <w:rPr>
      <w:rFonts w:ascii="Times New Roman" w:hAnsi="Times New Roman" w:eastAsia="宋体" w:cs="Times New Roman"/>
      <w:kern w:val="0"/>
      <w:sz w:val="18"/>
      <w:szCs w:val="18"/>
    </w:rPr>
  </w:style>
  <w:style w:type="paragraph" w:customStyle="1" w:styleId="136">
    <w:name w:val="texte"/>
    <w:basedOn w:val="1"/>
    <w:qFormat/>
    <w:uiPriority w:val="0"/>
    <w:pPr>
      <w:keepLines/>
      <w:widowControl/>
      <w:numPr>
        <w:ilvl w:val="0"/>
        <w:numId w:val="2"/>
      </w:numPr>
      <w:tabs>
        <w:tab w:val="left" w:pos="0"/>
      </w:tabs>
      <w:overflowPunct w:val="0"/>
      <w:autoSpaceDE w:val="0"/>
      <w:autoSpaceDN w:val="0"/>
      <w:adjustRightInd w:val="0"/>
      <w:spacing w:before="120" w:line="440" w:lineRule="atLeast"/>
      <w:textAlignment w:val="baseline"/>
    </w:pPr>
    <w:rPr>
      <w:rFonts w:ascii="宋体" w:hAnsi="Times New Roman" w:eastAsia="宋体" w:cs="Times New Roman"/>
      <w:kern w:val="0"/>
      <w:sz w:val="24"/>
      <w:szCs w:val="20"/>
    </w:rPr>
  </w:style>
  <w:style w:type="paragraph" w:customStyle="1" w:styleId="137">
    <w:name w:val="xl8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38">
    <w:name w:val="xl7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39">
    <w:name w:val="font9"/>
    <w:basedOn w:val="1"/>
    <w:qFormat/>
    <w:uiPriority w:val="0"/>
    <w:pPr>
      <w:widowControl/>
      <w:spacing w:before="100" w:beforeAutospacing="1" w:after="100" w:afterAutospacing="1"/>
      <w:jc w:val="left"/>
    </w:pPr>
    <w:rPr>
      <w:rFonts w:ascii="宋体" w:hAnsi="宋体" w:eastAsia="宋体" w:cs="宋体"/>
      <w:kern w:val="0"/>
      <w:sz w:val="18"/>
      <w:szCs w:val="18"/>
    </w:rPr>
  </w:style>
  <w:style w:type="paragraph" w:customStyle="1" w:styleId="140">
    <w:name w:val="xl70"/>
    <w:basedOn w:val="1"/>
    <w:qFormat/>
    <w:uiPriority w:val="0"/>
    <w:pPr>
      <w:widowControl/>
      <w:pBdr>
        <w:top w:val="single" w:color="auto" w:sz="4" w:space="0"/>
        <w:left w:val="single" w:color="auto" w:sz="4" w:space="0"/>
        <w:bottom w:val="single" w:color="auto" w:sz="4" w:space="0"/>
        <w:right w:val="single" w:color="auto" w:sz="4" w:space="0"/>
      </w:pBdr>
      <w:shd w:val="clear" w:color="000000" w:fill="FFFFCC"/>
      <w:spacing w:before="100" w:beforeAutospacing="1" w:after="100" w:afterAutospacing="1"/>
      <w:jc w:val="center"/>
    </w:pPr>
    <w:rPr>
      <w:rFonts w:ascii="宋体" w:hAnsi="宋体" w:eastAsia="宋体" w:cs="宋体"/>
      <w:b/>
      <w:bCs/>
      <w:kern w:val="0"/>
      <w:sz w:val="18"/>
      <w:szCs w:val="18"/>
    </w:rPr>
  </w:style>
  <w:style w:type="paragraph" w:customStyle="1" w:styleId="141">
    <w:name w:val="xl114"/>
    <w:basedOn w:val="1"/>
    <w:qFormat/>
    <w:uiPriority w:val="0"/>
    <w:pPr>
      <w:widowControl/>
      <w:pBdr>
        <w:left w:val="single" w:color="auto" w:sz="4" w:space="0"/>
      </w:pBdr>
      <w:spacing w:before="100" w:beforeAutospacing="1" w:after="100" w:afterAutospacing="1"/>
      <w:jc w:val="center"/>
    </w:pPr>
    <w:rPr>
      <w:rFonts w:ascii="Times New Roman" w:hAnsi="Times New Roman" w:eastAsia="宋体" w:cs="Times New Roman"/>
      <w:kern w:val="0"/>
      <w:sz w:val="18"/>
      <w:szCs w:val="18"/>
    </w:rPr>
  </w:style>
  <w:style w:type="paragraph" w:customStyle="1" w:styleId="142">
    <w:name w:val="xl77"/>
    <w:basedOn w:val="1"/>
    <w:qFormat/>
    <w:uiPriority w:val="0"/>
    <w:pPr>
      <w:widowControl/>
      <w:pBdr>
        <w:top w:val="single" w:color="auto" w:sz="4" w:space="0"/>
        <w:left w:val="single" w:color="auto" w:sz="4" w:space="0"/>
        <w:bottom w:val="single" w:color="auto" w:sz="4" w:space="0"/>
        <w:right w:val="single" w:color="auto" w:sz="4" w:space="0"/>
      </w:pBdr>
      <w:shd w:val="clear" w:color="000000" w:fill="FFFF99"/>
      <w:spacing w:before="100" w:beforeAutospacing="1" w:after="100" w:afterAutospacing="1"/>
      <w:jc w:val="center"/>
    </w:pPr>
    <w:rPr>
      <w:rFonts w:ascii="宋体" w:hAnsi="宋体" w:eastAsia="宋体" w:cs="宋体"/>
      <w:b/>
      <w:bCs/>
      <w:color w:val="FF0000"/>
      <w:kern w:val="0"/>
      <w:sz w:val="18"/>
      <w:szCs w:val="18"/>
    </w:rPr>
  </w:style>
  <w:style w:type="paragraph" w:customStyle="1" w:styleId="143">
    <w:name w:val="Char Char Char"/>
    <w:basedOn w:val="1"/>
    <w:qFormat/>
    <w:uiPriority w:val="0"/>
    <w:pPr>
      <w:widowControl/>
      <w:spacing w:after="160" w:line="240" w:lineRule="exact"/>
      <w:jc w:val="left"/>
    </w:pPr>
    <w:rPr>
      <w:rFonts w:ascii="Verdana" w:hAnsi="Verdana" w:eastAsia="宋体" w:cs="Times New Roman"/>
      <w:kern w:val="0"/>
      <w:sz w:val="20"/>
      <w:szCs w:val="20"/>
      <w:lang w:eastAsia="en-US"/>
    </w:rPr>
  </w:style>
  <w:style w:type="paragraph" w:customStyle="1" w:styleId="144">
    <w:name w:val="常用标题"/>
    <w:basedOn w:val="6"/>
    <w:next w:val="131"/>
    <w:qFormat/>
    <w:uiPriority w:val="0"/>
    <w:pPr>
      <w:numPr>
        <w:ilvl w:val="0"/>
        <w:numId w:val="0"/>
      </w:numPr>
      <w:tabs>
        <w:tab w:val="left" w:pos="420"/>
        <w:tab w:val="left" w:pos="1008"/>
      </w:tabs>
      <w:spacing w:before="0" w:after="0"/>
      <w:ind w:left="420" w:hanging="420"/>
      <w:outlineLvl w:val="3"/>
    </w:pPr>
    <w:rPr>
      <w:rFonts w:ascii="楷体_GB2312" w:hAnsi="Times New Roman" w:eastAsia="楷体_GB2312"/>
      <w:sz w:val="21"/>
      <w:szCs w:val="24"/>
    </w:rPr>
  </w:style>
  <w:style w:type="paragraph" w:customStyle="1" w:styleId="145">
    <w:name w:val="xl87"/>
    <w:basedOn w:val="1"/>
    <w:qFormat/>
    <w:uiPriority w:val="0"/>
    <w:pPr>
      <w:widowControl/>
      <w:pBdr>
        <w:left w:val="single" w:color="auto" w:sz="4" w:space="0"/>
        <w:right w:val="single" w:color="auto" w:sz="4" w:space="0"/>
      </w:pBdr>
      <w:spacing w:before="100" w:beforeAutospacing="1" w:after="100" w:afterAutospacing="1"/>
      <w:jc w:val="center"/>
    </w:pPr>
    <w:rPr>
      <w:rFonts w:ascii="Times New Roman" w:hAnsi="Times New Roman" w:eastAsia="宋体" w:cs="Times New Roman"/>
      <w:kern w:val="0"/>
      <w:sz w:val="18"/>
      <w:szCs w:val="18"/>
    </w:rPr>
  </w:style>
  <w:style w:type="paragraph" w:customStyle="1" w:styleId="146">
    <w:name w:val="xl68"/>
    <w:basedOn w:val="1"/>
    <w:qFormat/>
    <w:uiPriority w:val="0"/>
    <w:pPr>
      <w:widowControl/>
      <w:pBdr>
        <w:top w:val="single" w:color="auto" w:sz="4" w:space="0"/>
        <w:left w:val="single" w:color="auto" w:sz="4" w:space="0"/>
        <w:bottom w:val="single" w:color="auto" w:sz="4" w:space="0"/>
        <w:right w:val="single" w:color="auto" w:sz="4" w:space="0"/>
      </w:pBdr>
      <w:shd w:val="clear" w:color="000000" w:fill="FFFFCC"/>
      <w:spacing w:before="100" w:beforeAutospacing="1" w:after="100" w:afterAutospacing="1"/>
      <w:jc w:val="center"/>
    </w:pPr>
    <w:rPr>
      <w:rFonts w:ascii="宋体" w:hAnsi="宋体" w:eastAsia="宋体" w:cs="宋体"/>
      <w:b/>
      <w:bCs/>
      <w:kern w:val="0"/>
      <w:sz w:val="18"/>
      <w:szCs w:val="18"/>
    </w:rPr>
  </w:style>
  <w:style w:type="paragraph" w:customStyle="1" w:styleId="147">
    <w:name w:val="xl7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color w:val="FF0000"/>
      <w:kern w:val="0"/>
      <w:sz w:val="18"/>
      <w:szCs w:val="18"/>
    </w:rPr>
  </w:style>
  <w:style w:type="paragraph" w:customStyle="1" w:styleId="148">
    <w:name w:val="font8"/>
    <w:basedOn w:val="1"/>
    <w:qFormat/>
    <w:uiPriority w:val="0"/>
    <w:pPr>
      <w:widowControl/>
      <w:spacing w:before="100" w:beforeAutospacing="1" w:after="100" w:afterAutospacing="1"/>
      <w:jc w:val="left"/>
    </w:pPr>
    <w:rPr>
      <w:rFonts w:ascii="宋体" w:hAnsi="宋体" w:eastAsia="宋体" w:cs="宋体"/>
      <w:color w:val="000000"/>
      <w:kern w:val="0"/>
      <w:sz w:val="18"/>
      <w:szCs w:val="18"/>
    </w:rPr>
  </w:style>
  <w:style w:type="paragraph" w:customStyle="1" w:styleId="149">
    <w:name w:val="xl9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18"/>
      <w:szCs w:val="18"/>
    </w:rPr>
  </w:style>
  <w:style w:type="paragraph" w:customStyle="1" w:styleId="150">
    <w:name w:val="xl76"/>
    <w:basedOn w:val="1"/>
    <w:qFormat/>
    <w:uiPriority w:val="0"/>
    <w:pPr>
      <w:widowControl/>
      <w:pBdr>
        <w:top w:val="single" w:color="auto" w:sz="4" w:space="0"/>
        <w:left w:val="single" w:color="auto" w:sz="4" w:space="0"/>
        <w:bottom w:val="single" w:color="auto" w:sz="4" w:space="0"/>
        <w:right w:val="single" w:color="auto" w:sz="4" w:space="0"/>
      </w:pBdr>
      <w:shd w:val="clear" w:color="000000" w:fill="FFFF99"/>
      <w:spacing w:before="100" w:beforeAutospacing="1" w:after="100" w:afterAutospacing="1"/>
      <w:jc w:val="center"/>
    </w:pPr>
    <w:rPr>
      <w:rFonts w:ascii="宋体" w:hAnsi="宋体" w:eastAsia="宋体" w:cs="宋体"/>
      <w:b/>
      <w:bCs/>
      <w:kern w:val="0"/>
      <w:sz w:val="18"/>
      <w:szCs w:val="18"/>
    </w:rPr>
  </w:style>
  <w:style w:type="paragraph" w:customStyle="1" w:styleId="151">
    <w:name w:val="xl83"/>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Times New Roman" w:hAnsi="Times New Roman" w:eastAsia="宋体" w:cs="Times New Roman"/>
      <w:kern w:val="0"/>
      <w:sz w:val="18"/>
      <w:szCs w:val="18"/>
    </w:rPr>
  </w:style>
  <w:style w:type="paragraph" w:customStyle="1" w:styleId="152">
    <w:name w:val="xl117"/>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53">
    <w:name w:val="xl8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54">
    <w:name w:val="xl116"/>
    <w:basedOn w:val="1"/>
    <w:qFormat/>
    <w:uiPriority w:val="0"/>
    <w:pPr>
      <w:widowControl/>
      <w:pBdr>
        <w:top w:val="single" w:color="auto" w:sz="4" w:space="0"/>
        <w:bottom w:val="single" w:color="auto" w:sz="4" w:space="0"/>
        <w:right w:val="single" w:color="auto" w:sz="4" w:space="0"/>
      </w:pBdr>
      <w:shd w:val="clear" w:color="000000" w:fill="FFFF99"/>
      <w:spacing w:before="100" w:beforeAutospacing="1" w:after="100" w:afterAutospacing="1"/>
      <w:jc w:val="center"/>
    </w:pPr>
    <w:rPr>
      <w:rFonts w:ascii="宋体" w:hAnsi="宋体" w:eastAsia="宋体" w:cs="宋体"/>
      <w:b/>
      <w:bCs/>
      <w:color w:val="FF0000"/>
      <w:kern w:val="0"/>
      <w:sz w:val="18"/>
      <w:szCs w:val="18"/>
    </w:rPr>
  </w:style>
  <w:style w:type="paragraph" w:customStyle="1" w:styleId="155">
    <w:name w:val="xl92"/>
    <w:basedOn w:val="1"/>
    <w:qFormat/>
    <w:uiPriority w:val="0"/>
    <w:pPr>
      <w:widowControl/>
      <w:pBdr>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18"/>
      <w:szCs w:val="18"/>
    </w:rPr>
  </w:style>
  <w:style w:type="paragraph" w:customStyle="1" w:styleId="156">
    <w:name w:val="xl98"/>
    <w:basedOn w:val="1"/>
    <w:qFormat/>
    <w:uiPriority w:val="0"/>
    <w:pPr>
      <w:widowControl/>
      <w:pBdr>
        <w:left w:val="single" w:color="auto" w:sz="4" w:space="0"/>
        <w:right w:val="single" w:color="auto" w:sz="4" w:space="0"/>
      </w:pBdr>
      <w:spacing w:before="100" w:beforeAutospacing="1" w:after="100" w:afterAutospacing="1"/>
      <w:jc w:val="left"/>
    </w:pPr>
    <w:rPr>
      <w:rFonts w:ascii="Times New Roman" w:hAnsi="Times New Roman" w:eastAsia="宋体" w:cs="Times New Roman"/>
      <w:kern w:val="0"/>
      <w:sz w:val="18"/>
      <w:szCs w:val="18"/>
    </w:rPr>
  </w:style>
  <w:style w:type="paragraph" w:customStyle="1" w:styleId="157">
    <w:name w:val="xl101"/>
    <w:basedOn w:val="1"/>
    <w:qFormat/>
    <w:uiPriority w:val="0"/>
    <w:pPr>
      <w:widowControl/>
      <w:spacing w:before="100" w:beforeAutospacing="1" w:after="100" w:afterAutospacing="1"/>
      <w:jc w:val="center"/>
    </w:pPr>
    <w:rPr>
      <w:rFonts w:ascii="宋体" w:hAnsi="宋体" w:eastAsia="宋体" w:cs="宋体"/>
      <w:kern w:val="0"/>
      <w:sz w:val="24"/>
      <w:szCs w:val="24"/>
    </w:rPr>
  </w:style>
  <w:style w:type="paragraph" w:customStyle="1" w:styleId="158">
    <w:name w:val="xl108"/>
    <w:basedOn w:val="1"/>
    <w:qFormat/>
    <w:uiPriority w:val="0"/>
    <w:pPr>
      <w:widowControl/>
      <w:pBdr>
        <w:left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59">
    <w:name w:val="xl103"/>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60">
    <w:name w:val="xl104"/>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61">
    <w:name w:val="xl105"/>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62">
    <w:name w:val="xl106"/>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63">
    <w:name w:val="xl107"/>
    <w:basedOn w:val="1"/>
    <w:qFormat/>
    <w:uiPriority w:val="0"/>
    <w:pPr>
      <w:widowControl/>
      <w:pBdr>
        <w:left w:val="single" w:color="auto" w:sz="4" w:space="0"/>
        <w:right w:val="single" w:color="auto" w:sz="4" w:space="0"/>
      </w:pBdr>
      <w:spacing w:before="100" w:beforeAutospacing="1" w:after="100" w:afterAutospacing="1"/>
      <w:jc w:val="center"/>
    </w:pPr>
    <w:rPr>
      <w:rFonts w:ascii="宋体" w:hAnsi="宋体" w:eastAsia="宋体" w:cs="宋体"/>
      <w:kern w:val="0"/>
      <w:sz w:val="18"/>
      <w:szCs w:val="18"/>
    </w:rPr>
  </w:style>
  <w:style w:type="paragraph" w:customStyle="1" w:styleId="164">
    <w:name w:val="xl112"/>
    <w:basedOn w:val="1"/>
    <w:qFormat/>
    <w:uiPriority w:val="0"/>
    <w:pPr>
      <w:widowControl/>
      <w:pBdr>
        <w:left w:val="single" w:color="auto" w:sz="4" w:space="0"/>
      </w:pBdr>
      <w:spacing w:before="100" w:beforeAutospacing="1" w:after="100" w:afterAutospacing="1"/>
      <w:jc w:val="center"/>
    </w:pPr>
    <w:rPr>
      <w:rFonts w:ascii="Times New Roman" w:hAnsi="Times New Roman" w:eastAsia="宋体" w:cs="Times New Roman"/>
      <w:kern w:val="0"/>
      <w:sz w:val="18"/>
      <w:szCs w:val="18"/>
    </w:rPr>
  </w:style>
  <w:style w:type="paragraph" w:customStyle="1" w:styleId="165">
    <w:name w:val="xl109"/>
    <w:basedOn w:val="1"/>
    <w:qFormat/>
    <w:uiPriority w:val="0"/>
    <w:pPr>
      <w:widowControl/>
      <w:pBdr>
        <w:left w:val="single" w:color="auto" w:sz="4" w:space="0"/>
        <w:right w:val="single" w:color="auto" w:sz="4" w:space="0"/>
      </w:pBdr>
      <w:spacing w:before="100" w:beforeAutospacing="1" w:after="100" w:afterAutospacing="1"/>
      <w:jc w:val="left"/>
    </w:pPr>
    <w:rPr>
      <w:rFonts w:ascii="Times New Roman" w:hAnsi="Times New Roman" w:eastAsia="宋体" w:cs="Times New Roman"/>
      <w:kern w:val="0"/>
      <w:sz w:val="18"/>
      <w:szCs w:val="18"/>
    </w:rPr>
  </w:style>
  <w:style w:type="paragraph" w:customStyle="1" w:styleId="166">
    <w:name w:val="xl110"/>
    <w:basedOn w:val="1"/>
    <w:qFormat/>
    <w:uiPriority w:val="0"/>
    <w:pPr>
      <w:widowControl/>
      <w:pBdr>
        <w:left w:val="single" w:color="auto" w:sz="4" w:space="0"/>
        <w:bottom w:val="single" w:color="auto" w:sz="4" w:space="0"/>
        <w:right w:val="single" w:color="auto" w:sz="4" w:space="0"/>
      </w:pBdr>
      <w:spacing w:before="100" w:beforeAutospacing="1" w:after="100" w:afterAutospacing="1"/>
      <w:jc w:val="left"/>
    </w:pPr>
    <w:rPr>
      <w:rFonts w:ascii="Times New Roman" w:hAnsi="Times New Roman" w:eastAsia="宋体" w:cs="Times New Roman"/>
      <w:kern w:val="0"/>
      <w:sz w:val="18"/>
      <w:szCs w:val="18"/>
    </w:rPr>
  </w:style>
  <w:style w:type="paragraph" w:customStyle="1" w:styleId="167">
    <w:name w:val="xl118"/>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color w:val="FF0000"/>
      <w:kern w:val="0"/>
      <w:sz w:val="18"/>
      <w:szCs w:val="18"/>
    </w:rPr>
  </w:style>
  <w:style w:type="paragraph" w:customStyle="1" w:styleId="168">
    <w:name w:val="xl119"/>
    <w:basedOn w:val="1"/>
    <w:qFormat/>
    <w:uiPriority w:val="0"/>
    <w:pPr>
      <w:widowControl/>
      <w:pBdr>
        <w:left w:val="single" w:color="auto" w:sz="4" w:space="0"/>
      </w:pBdr>
      <w:spacing w:before="100" w:beforeAutospacing="1" w:after="100" w:afterAutospacing="1"/>
      <w:jc w:val="left"/>
    </w:pPr>
    <w:rPr>
      <w:rFonts w:ascii="宋体" w:hAnsi="宋体" w:eastAsia="宋体" w:cs="宋体"/>
      <w:kern w:val="0"/>
      <w:sz w:val="18"/>
      <w:szCs w:val="18"/>
    </w:rPr>
  </w:style>
  <w:style w:type="paragraph" w:customStyle="1" w:styleId="169">
    <w:name w:val="xl12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24"/>
      <w:szCs w:val="24"/>
    </w:rPr>
  </w:style>
  <w:style w:type="paragraph" w:customStyle="1" w:styleId="170">
    <w:name w:val="xl12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24"/>
      <w:szCs w:val="24"/>
    </w:rPr>
  </w:style>
  <w:style w:type="paragraph" w:customStyle="1" w:styleId="171">
    <w:name w:val="xl12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kern w:val="0"/>
      <w:sz w:val="24"/>
      <w:szCs w:val="24"/>
    </w:rPr>
  </w:style>
  <w:style w:type="paragraph" w:customStyle="1" w:styleId="172">
    <w:name w:val="xl12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24"/>
      <w:szCs w:val="24"/>
    </w:rPr>
  </w:style>
  <w:style w:type="character" w:customStyle="1" w:styleId="173">
    <w:name w:val="日期 字符"/>
    <w:basedOn w:val="35"/>
    <w:link w:val="18"/>
    <w:qFormat/>
    <w:uiPriority w:val="0"/>
    <w:rPr>
      <w:rFonts w:ascii="宋体" w:hAnsi="宋体" w:eastAsia="宋体" w:cs="Times New Roman"/>
      <w:kern w:val="2"/>
      <w:sz w:val="24"/>
      <w:szCs w:val="24"/>
    </w:rPr>
  </w:style>
  <w:style w:type="character" w:customStyle="1" w:styleId="174">
    <w:name w:val="HTML 预设格式 字符"/>
    <w:basedOn w:val="35"/>
    <w:link w:val="28"/>
    <w:qFormat/>
    <w:uiPriority w:val="99"/>
    <w:rPr>
      <w:rFonts w:ascii="宋体" w:hAnsi="宋体" w:eastAsia="宋体" w:cs="宋体"/>
      <w:sz w:val="24"/>
      <w:szCs w:val="24"/>
    </w:rPr>
  </w:style>
  <w:style w:type="paragraph" w:customStyle="1" w:styleId="175">
    <w:name w:val="Default"/>
    <w:qFormat/>
    <w:uiPriority w:val="0"/>
    <w:pPr>
      <w:widowControl w:val="0"/>
      <w:autoSpaceDE w:val="0"/>
      <w:autoSpaceDN w:val="0"/>
      <w:adjustRightInd w:val="0"/>
    </w:pPr>
    <w:rPr>
      <w:rFonts w:ascii="宋体" w:eastAsia="宋体" w:cs="宋体" w:hAnsiTheme="minorHAnsi"/>
      <w:color w:val="000000"/>
      <w:sz w:val="24"/>
      <w:szCs w:val="24"/>
      <w:lang w:val="en-US" w:eastAsia="zh-CN" w:bidi="ar-SA"/>
    </w:rPr>
  </w:style>
  <w:style w:type="paragraph" w:customStyle="1" w:styleId="176">
    <w:name w:val="TOC 标题1112"/>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5B5C5F" w:themeColor="accent1" w:themeShade="BF"/>
      <w:kern w:val="0"/>
      <w:sz w:val="28"/>
      <w:szCs w:val="28"/>
    </w:rPr>
  </w:style>
  <w:style w:type="paragraph" w:customStyle="1" w:styleId="177">
    <w:name w:val="列出段落1"/>
    <w:basedOn w:val="1"/>
    <w:qFormat/>
    <w:uiPriority w:val="0"/>
    <w:pPr>
      <w:ind w:firstLine="420" w:firstLineChars="200"/>
    </w:pPr>
    <w:rPr>
      <w:rFonts w:ascii="等线" w:hAnsi="等线" w:eastAsia="等线" w:cs="Times New Roman"/>
      <w:szCs w:val="21"/>
    </w:rPr>
  </w:style>
  <w:style w:type="table" w:customStyle="1" w:styleId="178">
    <w:name w:val="网格型1"/>
    <w:basedOn w:val="33"/>
    <w:qFormat/>
    <w:uiPriority w:val="39"/>
    <w:rPr>
      <w:rFonts w:ascii="等线" w:hAnsi="等线" w:eastAsia="等线" w:cs="Times New Roman"/>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9">
    <w:name w:val="未处理的提及1"/>
    <w:unhideWhenUsed/>
    <w:qFormat/>
    <w:uiPriority w:val="99"/>
    <w:rPr>
      <w:color w:val="605E5C"/>
      <w:shd w:val="clear" w:color="auto" w:fill="E1DFDD"/>
    </w:rPr>
  </w:style>
  <w:style w:type="character" w:customStyle="1" w:styleId="180">
    <w:name w:val="图名 Char"/>
    <w:link w:val="181"/>
    <w:qFormat/>
    <w:uiPriority w:val="0"/>
    <w:rPr>
      <w:rFonts w:ascii="宋体" w:hAnsi="宋体"/>
      <w:szCs w:val="24"/>
    </w:rPr>
  </w:style>
  <w:style w:type="paragraph" w:customStyle="1" w:styleId="181">
    <w:name w:val="图名"/>
    <w:basedOn w:val="90"/>
    <w:link w:val="180"/>
    <w:qFormat/>
    <w:uiPriority w:val="0"/>
    <w:pPr>
      <w:widowControl/>
      <w:spacing w:after="156" w:line="360" w:lineRule="auto"/>
    </w:pPr>
    <w:rPr>
      <w:rFonts w:ascii="宋体" w:hAnsi="宋体" w:eastAsiaTheme="minorEastAsia"/>
    </w:rPr>
  </w:style>
  <w:style w:type="character" w:customStyle="1" w:styleId="182">
    <w:name w:val="正文文本 Char"/>
    <w:qFormat/>
    <w:uiPriority w:val="0"/>
    <w:rPr>
      <w:rFonts w:ascii="宋体" w:hAnsi="宋体"/>
      <w:kern w:val="2"/>
      <w:sz w:val="24"/>
      <w:szCs w:val="24"/>
    </w:rPr>
  </w:style>
  <w:style w:type="character" w:customStyle="1" w:styleId="183">
    <w:name w:val="正文首行缩进 Char"/>
    <w:qFormat/>
    <w:uiPriority w:val="0"/>
    <w:rPr>
      <w:rFonts w:ascii="宋体" w:hAnsi="宋体"/>
      <w:kern w:val="2"/>
      <w:sz w:val="24"/>
      <w:szCs w:val="24"/>
    </w:rPr>
  </w:style>
  <w:style w:type="character" w:customStyle="1" w:styleId="184">
    <w:name w:val="标题第三行 Char"/>
    <w:link w:val="185"/>
    <w:qFormat/>
    <w:uiPriority w:val="0"/>
    <w:rPr>
      <w:rFonts w:ascii="宋体" w:hAnsi="宋体" w:eastAsia="黑体" w:cs="Arial"/>
      <w:b/>
      <w:bCs/>
      <w:color w:val="44964C"/>
      <w:kern w:val="2"/>
      <w:sz w:val="84"/>
      <w:szCs w:val="32"/>
    </w:rPr>
  </w:style>
  <w:style w:type="paragraph" w:customStyle="1" w:styleId="185">
    <w:name w:val="标题第三行"/>
    <w:basedOn w:val="186"/>
    <w:link w:val="184"/>
    <w:qFormat/>
    <w:uiPriority w:val="0"/>
  </w:style>
  <w:style w:type="paragraph" w:customStyle="1" w:styleId="186">
    <w:name w:val="标题第二行"/>
    <w:basedOn w:val="30"/>
    <w:link w:val="187"/>
    <w:qFormat/>
    <w:uiPriority w:val="0"/>
    <w:pPr>
      <w:spacing w:before="100" w:line="360" w:lineRule="auto"/>
      <w:outlineLvl w:val="9"/>
    </w:pPr>
    <w:rPr>
      <w:rFonts w:ascii="宋体" w:hAnsi="宋体" w:eastAsia="黑体" w:cs="Arial"/>
      <w:color w:val="44964C"/>
      <w:sz w:val="84"/>
    </w:rPr>
  </w:style>
  <w:style w:type="character" w:customStyle="1" w:styleId="187">
    <w:name w:val="标题第二行 Char"/>
    <w:link w:val="186"/>
    <w:qFormat/>
    <w:uiPriority w:val="0"/>
    <w:rPr>
      <w:rFonts w:ascii="宋体" w:hAnsi="宋体" w:eastAsia="黑体" w:cs="Arial"/>
      <w:b/>
      <w:bCs/>
      <w:color w:val="44964C"/>
      <w:kern w:val="2"/>
      <w:sz w:val="84"/>
      <w:szCs w:val="32"/>
    </w:rPr>
  </w:style>
  <w:style w:type="character" w:customStyle="1" w:styleId="188">
    <w:name w:val="批注文字 Char"/>
    <w:qFormat/>
    <w:uiPriority w:val="99"/>
    <w:rPr>
      <w:kern w:val="2"/>
      <w:sz w:val="24"/>
      <w:szCs w:val="24"/>
    </w:rPr>
  </w:style>
  <w:style w:type="character" w:customStyle="1" w:styleId="189">
    <w:name w:val="未处理的提及4"/>
    <w:unhideWhenUsed/>
    <w:qFormat/>
    <w:uiPriority w:val="99"/>
    <w:rPr>
      <w:color w:val="605E5C"/>
      <w:shd w:val="clear" w:color="auto" w:fill="E1DFDD"/>
    </w:rPr>
  </w:style>
  <w:style w:type="character" w:customStyle="1" w:styleId="190">
    <w:name w:val="未处理的提及11"/>
    <w:unhideWhenUsed/>
    <w:qFormat/>
    <w:uiPriority w:val="99"/>
    <w:rPr>
      <w:color w:val="605E5C"/>
      <w:shd w:val="clear" w:color="auto" w:fill="E1DFDD"/>
    </w:rPr>
  </w:style>
  <w:style w:type="character" w:customStyle="1" w:styleId="191">
    <w:name w:val="Style1"/>
    <w:qFormat/>
    <w:uiPriority w:val="1"/>
    <w:rPr>
      <w:rFonts w:ascii="Calibri" w:hAnsi="宋体" w:eastAsia="宋体" w:cs="Times New Roman"/>
      <w:sz w:val="22"/>
      <w:szCs w:val="22"/>
      <w:lang w:eastAsia="zh-CN"/>
    </w:rPr>
  </w:style>
  <w:style w:type="character" w:customStyle="1" w:styleId="192">
    <w:name w:val="标题 3 Char1"/>
    <w:qFormat/>
    <w:uiPriority w:val="9"/>
    <w:rPr>
      <w:rFonts w:ascii="宋体" w:hAnsi="宋体" w:eastAsia="宋体" w:cs="宋体"/>
      <w:b/>
      <w:bCs/>
      <w:kern w:val="2"/>
      <w:sz w:val="28"/>
      <w:szCs w:val="24"/>
    </w:rPr>
  </w:style>
  <w:style w:type="character" w:customStyle="1" w:styleId="193">
    <w:name w:val="表注 字符"/>
    <w:qFormat/>
    <w:uiPriority w:val="0"/>
    <w:rPr>
      <w:rFonts w:ascii="Cambria" w:hAnsi="Cambria" w:eastAsia="黑体" w:cs="Times New Roman"/>
      <w:kern w:val="2"/>
      <w:szCs w:val="21"/>
    </w:rPr>
  </w:style>
  <w:style w:type="character" w:customStyle="1" w:styleId="194">
    <w:name w:val="批注文字 Char1"/>
    <w:qFormat/>
    <w:uiPriority w:val="99"/>
    <w:rPr>
      <w:kern w:val="2"/>
      <w:sz w:val="24"/>
      <w:szCs w:val="24"/>
    </w:rPr>
  </w:style>
  <w:style w:type="character" w:customStyle="1" w:styleId="195">
    <w:name w:val="未处理的提及3"/>
    <w:unhideWhenUsed/>
    <w:qFormat/>
    <w:uiPriority w:val="99"/>
    <w:rPr>
      <w:color w:val="605E5C"/>
      <w:shd w:val="clear" w:color="auto" w:fill="E1DFDD"/>
    </w:rPr>
  </w:style>
  <w:style w:type="character" w:customStyle="1" w:styleId="196">
    <w:name w:val="表格正文 Char"/>
    <w:link w:val="197"/>
    <w:qFormat/>
    <w:uiPriority w:val="4"/>
    <w:rPr>
      <w:rFonts w:ascii="宋体" w:hAnsi="宋体"/>
      <w:kern w:val="2"/>
      <w:sz w:val="24"/>
      <w:szCs w:val="21"/>
    </w:rPr>
  </w:style>
  <w:style w:type="paragraph" w:customStyle="1" w:styleId="197">
    <w:name w:val="表格正文"/>
    <w:link w:val="196"/>
    <w:qFormat/>
    <w:uiPriority w:val="4"/>
    <w:pPr>
      <w:spacing w:line="360" w:lineRule="auto"/>
      <w:jc w:val="center"/>
    </w:pPr>
    <w:rPr>
      <w:rFonts w:ascii="宋体" w:hAnsi="宋体" w:eastAsiaTheme="minorEastAsia" w:cstheme="minorBidi"/>
      <w:kern w:val="2"/>
      <w:sz w:val="24"/>
      <w:szCs w:val="21"/>
      <w:lang w:val="en-US" w:eastAsia="zh-CN" w:bidi="ar-SA"/>
    </w:rPr>
  </w:style>
  <w:style w:type="character" w:customStyle="1" w:styleId="198">
    <w:name w:val="标题 字符1"/>
    <w:qFormat/>
    <w:uiPriority w:val="0"/>
    <w:rPr>
      <w:rFonts w:ascii="等线 Light" w:hAnsi="等线 Light" w:eastAsia="等线 Light" w:cs="Times New Roman"/>
      <w:b/>
      <w:bCs/>
      <w:kern w:val="2"/>
      <w:sz w:val="32"/>
      <w:szCs w:val="32"/>
    </w:rPr>
  </w:style>
  <w:style w:type="character" w:customStyle="1" w:styleId="199">
    <w:name w:val="未处理的提及5"/>
    <w:unhideWhenUsed/>
    <w:qFormat/>
    <w:uiPriority w:val="99"/>
    <w:rPr>
      <w:color w:val="605E5C"/>
      <w:shd w:val="clear" w:color="auto" w:fill="E1DFDD"/>
    </w:rPr>
  </w:style>
  <w:style w:type="character" w:customStyle="1" w:styleId="200">
    <w:name w:val="未处理的提及21"/>
    <w:unhideWhenUsed/>
    <w:qFormat/>
    <w:uiPriority w:val="99"/>
    <w:rPr>
      <w:color w:val="605E5C"/>
      <w:shd w:val="clear" w:color="auto" w:fill="E1DFDD"/>
    </w:rPr>
  </w:style>
  <w:style w:type="character" w:customStyle="1" w:styleId="201">
    <w:name w:val="fontstyle01"/>
    <w:qFormat/>
    <w:uiPriority w:val="0"/>
    <w:rPr>
      <w:rFonts w:hint="eastAsia" w:ascii="宋体" w:hAnsi="宋体" w:eastAsia="宋体"/>
      <w:color w:val="000000"/>
      <w:sz w:val="22"/>
      <w:szCs w:val="22"/>
    </w:rPr>
  </w:style>
  <w:style w:type="character" w:customStyle="1" w:styleId="202">
    <w:name w:val="表名 Char"/>
    <w:link w:val="203"/>
    <w:qFormat/>
    <w:uiPriority w:val="0"/>
    <w:rPr>
      <w:rFonts w:ascii="Arial" w:hAnsi="Arial" w:eastAsia="黑体" w:cs="Arial"/>
      <w:kern w:val="2"/>
    </w:rPr>
  </w:style>
  <w:style w:type="paragraph" w:customStyle="1" w:styleId="203">
    <w:name w:val="表名"/>
    <w:basedOn w:val="1"/>
    <w:link w:val="202"/>
    <w:qFormat/>
    <w:uiPriority w:val="0"/>
    <w:pPr>
      <w:spacing w:beforeLines="50" w:line="360" w:lineRule="auto"/>
      <w:jc w:val="center"/>
    </w:pPr>
    <w:rPr>
      <w:rFonts w:ascii="Arial" w:hAnsi="Arial" w:eastAsia="黑体" w:cs="Arial"/>
      <w:sz w:val="20"/>
      <w:szCs w:val="20"/>
    </w:rPr>
  </w:style>
  <w:style w:type="character" w:customStyle="1" w:styleId="204">
    <w:name w:val="fontstyle11"/>
    <w:qFormat/>
    <w:uiPriority w:val="0"/>
    <w:rPr>
      <w:rFonts w:hint="default" w:ascii="Arial" w:hAnsi="Arial" w:cs="Arial"/>
      <w:color w:val="000000"/>
      <w:sz w:val="22"/>
      <w:szCs w:val="22"/>
    </w:rPr>
  </w:style>
  <w:style w:type="character" w:customStyle="1" w:styleId="205">
    <w:name w:val="日期 Char"/>
    <w:qFormat/>
    <w:uiPriority w:val="0"/>
    <w:rPr>
      <w:rFonts w:ascii="宋体" w:hAnsi="宋体"/>
      <w:kern w:val="2"/>
      <w:sz w:val="24"/>
      <w:szCs w:val="24"/>
    </w:rPr>
  </w:style>
  <w:style w:type="character" w:customStyle="1" w:styleId="206">
    <w:name w:val="未处理的提及2"/>
    <w:unhideWhenUsed/>
    <w:qFormat/>
    <w:uiPriority w:val="99"/>
    <w:rPr>
      <w:color w:val="605E5C"/>
      <w:shd w:val="clear" w:color="auto" w:fill="E1DFDD"/>
    </w:rPr>
  </w:style>
  <w:style w:type="character" w:customStyle="1" w:styleId="207">
    <w:name w:val="HTML 预设格式 Char"/>
    <w:qFormat/>
    <w:uiPriority w:val="99"/>
    <w:rPr>
      <w:rFonts w:ascii="宋体" w:hAnsi="宋体" w:cs="宋体"/>
      <w:sz w:val="24"/>
      <w:szCs w:val="24"/>
    </w:rPr>
  </w:style>
  <w:style w:type="character" w:customStyle="1" w:styleId="208">
    <w:name w:val="常用正文 Char"/>
    <w:link w:val="131"/>
    <w:qFormat/>
    <w:uiPriority w:val="0"/>
    <w:rPr>
      <w:rFonts w:ascii="Times New Roman" w:hAnsi="Times New Roman" w:eastAsia="宋体" w:cs="Times New Roman"/>
      <w:kern w:val="2"/>
      <w:sz w:val="21"/>
      <w:szCs w:val="24"/>
    </w:rPr>
  </w:style>
  <w:style w:type="character" w:customStyle="1" w:styleId="209">
    <w:name w:val="正文文本缩进 Char"/>
    <w:qFormat/>
    <w:uiPriority w:val="0"/>
    <w:rPr>
      <w:rFonts w:ascii="宋体" w:hAnsi="宋体"/>
      <w:kern w:val="2"/>
      <w:sz w:val="24"/>
      <w:szCs w:val="24"/>
    </w:rPr>
  </w:style>
  <w:style w:type="character" w:customStyle="1" w:styleId="210">
    <w:name w:val="批注主题 Char"/>
    <w:qFormat/>
    <w:uiPriority w:val="0"/>
    <w:rPr>
      <w:rFonts w:ascii="宋体" w:hAnsi="宋体"/>
      <w:b/>
      <w:bCs/>
      <w:kern w:val="2"/>
      <w:sz w:val="24"/>
      <w:szCs w:val="24"/>
    </w:rPr>
  </w:style>
  <w:style w:type="character" w:customStyle="1" w:styleId="211">
    <w:name w:val="引用 Char"/>
    <w:link w:val="212"/>
    <w:qFormat/>
    <w:uiPriority w:val="0"/>
    <w:rPr>
      <w:iCs/>
      <w:color w:val="000000"/>
      <w:kern w:val="2"/>
      <w:sz w:val="21"/>
      <w:szCs w:val="24"/>
      <w:lang w:val="zh-CN"/>
    </w:rPr>
  </w:style>
  <w:style w:type="paragraph" w:customStyle="1" w:styleId="212">
    <w:name w:val="引用1"/>
    <w:basedOn w:val="1"/>
    <w:next w:val="1"/>
    <w:link w:val="211"/>
    <w:qFormat/>
    <w:uiPriority w:val="0"/>
    <w:pPr>
      <w:jc w:val="center"/>
    </w:pPr>
    <w:rPr>
      <w:iCs/>
      <w:color w:val="000000"/>
      <w:szCs w:val="24"/>
      <w:lang w:val="zh-CN"/>
    </w:rPr>
  </w:style>
  <w:style w:type="paragraph" w:customStyle="1" w:styleId="213">
    <w:name w:val="TOC 标题1111"/>
    <w:basedOn w:val="2"/>
    <w:next w:val="1"/>
    <w:unhideWhenUsed/>
    <w:qFormat/>
    <w:uiPriority w:val="39"/>
    <w:pPr>
      <w:pageBreakBefore/>
      <w:widowControl/>
      <w:numPr>
        <w:numId w:val="0"/>
      </w:numPr>
      <w:adjustRightInd w:val="0"/>
      <w:spacing w:before="240" w:after="0" w:line="259" w:lineRule="auto"/>
      <w:ind w:left="720" w:hanging="720"/>
      <w:jc w:val="left"/>
      <w:outlineLvl w:val="9"/>
    </w:pPr>
    <w:rPr>
      <w:rFonts w:ascii="Cambria" w:hAnsi="Cambria"/>
      <w:b w:val="0"/>
      <w:bCs w:val="0"/>
      <w:color w:val="365F91"/>
      <w:kern w:val="0"/>
      <w:szCs w:val="32"/>
    </w:rPr>
  </w:style>
  <w:style w:type="paragraph" w:customStyle="1" w:styleId="214">
    <w:name w:val="列表段落1"/>
    <w:basedOn w:val="1"/>
    <w:qFormat/>
    <w:uiPriority w:val="34"/>
    <w:pPr>
      <w:ind w:firstLine="420" w:firstLineChars="200"/>
    </w:pPr>
    <w:rPr>
      <w:rFonts w:ascii="Calibri" w:hAnsi="Calibri" w:eastAsia="宋体" w:cs="Times New Roman"/>
    </w:rPr>
  </w:style>
  <w:style w:type="paragraph" w:customStyle="1" w:styleId="215">
    <w:name w:val="Header Left"/>
    <w:basedOn w:val="21"/>
    <w:qFormat/>
    <w:uiPriority w:val="35"/>
    <w:pPr>
      <w:widowControl/>
      <w:pBdr>
        <w:bottom w:val="dashed" w:color="7F7F7F" w:sz="4" w:space="18"/>
      </w:pBdr>
      <w:tabs>
        <w:tab w:val="center" w:pos="4320"/>
        <w:tab w:val="right" w:pos="8640"/>
        <w:tab w:val="clear" w:pos="4153"/>
        <w:tab w:val="clear" w:pos="8306"/>
      </w:tabs>
      <w:snapToGrid/>
      <w:spacing w:after="200" w:line="396" w:lineRule="auto"/>
      <w:jc w:val="left"/>
    </w:pPr>
    <w:rPr>
      <w:rFonts w:ascii="Calibri" w:hAnsi="Calibri" w:eastAsia="宋体" w:cs="Times New Roman"/>
      <w:color w:val="7F7F7F"/>
      <w:kern w:val="0"/>
      <w:sz w:val="20"/>
      <w:szCs w:val="20"/>
    </w:rPr>
  </w:style>
  <w:style w:type="paragraph" w:customStyle="1" w:styleId="216">
    <w:name w:val="_Style 24"/>
    <w:basedOn w:val="1"/>
    <w:next w:val="50"/>
    <w:qFormat/>
    <w:uiPriority w:val="34"/>
    <w:pPr>
      <w:spacing w:line="360" w:lineRule="auto"/>
      <w:ind w:right="100" w:rightChars="100"/>
      <w:jc w:val="left"/>
    </w:pPr>
    <w:rPr>
      <w:rFonts w:ascii="宋体" w:hAnsi="宋体" w:eastAsia="宋体" w:cs="Times New Roman"/>
      <w:sz w:val="24"/>
      <w:szCs w:val="24"/>
    </w:rPr>
  </w:style>
  <w:style w:type="paragraph" w:customStyle="1" w:styleId="217">
    <w:name w:val="Header Odd"/>
    <w:basedOn w:val="74"/>
    <w:qFormat/>
    <w:uiPriority w:val="0"/>
    <w:pPr>
      <w:pBdr>
        <w:bottom w:val="single" w:color="4F81BD" w:sz="4" w:space="1"/>
      </w:pBdr>
      <w:jc w:val="right"/>
    </w:pPr>
    <w:rPr>
      <w:rFonts w:ascii="Calibri" w:hAnsi="Calibri" w:eastAsia="宋体" w:cs="Times New Roman"/>
      <w:b/>
      <w:bCs/>
      <w:color w:val="1F497D"/>
      <w:sz w:val="20"/>
      <w:szCs w:val="23"/>
    </w:rPr>
  </w:style>
  <w:style w:type="paragraph" w:customStyle="1" w:styleId="218">
    <w:name w:val="_Style 60"/>
    <w:basedOn w:val="1"/>
    <w:next w:val="50"/>
    <w:qFormat/>
    <w:uiPriority w:val="34"/>
    <w:pPr>
      <w:spacing w:line="360" w:lineRule="auto"/>
      <w:ind w:right="100" w:rightChars="100"/>
      <w:jc w:val="left"/>
    </w:pPr>
    <w:rPr>
      <w:rFonts w:ascii="宋体" w:hAnsi="宋体" w:eastAsia="宋体" w:cs="Times New Roman"/>
      <w:szCs w:val="24"/>
    </w:rPr>
  </w:style>
  <w:style w:type="paragraph" w:customStyle="1" w:styleId="219">
    <w:name w:val="TOC 标题11"/>
    <w:basedOn w:val="2"/>
    <w:next w:val="1"/>
    <w:unhideWhenUsed/>
    <w:qFormat/>
    <w:uiPriority w:val="39"/>
    <w:pPr>
      <w:pageBreakBefore/>
      <w:widowControl/>
      <w:numPr>
        <w:numId w:val="0"/>
      </w:numPr>
      <w:adjustRightInd w:val="0"/>
      <w:spacing w:before="240" w:after="0" w:line="259" w:lineRule="auto"/>
      <w:ind w:left="720" w:hanging="720"/>
      <w:jc w:val="left"/>
      <w:outlineLvl w:val="9"/>
    </w:pPr>
    <w:rPr>
      <w:rFonts w:ascii="Cambria" w:hAnsi="Cambria"/>
      <w:b w:val="0"/>
      <w:bCs w:val="0"/>
      <w:color w:val="365F91"/>
      <w:kern w:val="0"/>
      <w:szCs w:val="32"/>
    </w:rPr>
  </w:style>
  <w:style w:type="paragraph" w:customStyle="1" w:styleId="220">
    <w:name w:val="列出段落2"/>
    <w:basedOn w:val="1"/>
    <w:qFormat/>
    <w:uiPriority w:val="0"/>
    <w:pPr>
      <w:spacing w:line="360" w:lineRule="auto"/>
      <w:ind w:firstLine="420" w:firstLineChars="200"/>
    </w:pPr>
    <w:rPr>
      <w:rFonts w:ascii="宋体" w:hAnsi="宋体" w:eastAsia="宋体" w:cs="Times New Roman"/>
      <w:szCs w:val="24"/>
    </w:rPr>
  </w:style>
  <w:style w:type="paragraph" w:customStyle="1" w:styleId="221">
    <w:name w:val="_Style 61"/>
    <w:basedOn w:val="1"/>
    <w:next w:val="50"/>
    <w:qFormat/>
    <w:uiPriority w:val="34"/>
    <w:pPr>
      <w:spacing w:line="360" w:lineRule="auto"/>
      <w:ind w:right="100" w:rightChars="100"/>
      <w:jc w:val="left"/>
    </w:pPr>
    <w:rPr>
      <w:rFonts w:ascii="宋体" w:hAnsi="宋体" w:eastAsia="宋体" w:cs="Times New Roman"/>
      <w:szCs w:val="24"/>
    </w:rPr>
  </w:style>
  <w:style w:type="paragraph" w:customStyle="1" w:styleId="222">
    <w:name w:val="TOC 标题111"/>
    <w:basedOn w:val="2"/>
    <w:next w:val="1"/>
    <w:unhideWhenUsed/>
    <w:qFormat/>
    <w:uiPriority w:val="39"/>
    <w:pPr>
      <w:pageBreakBefore/>
      <w:widowControl/>
      <w:numPr>
        <w:numId w:val="0"/>
      </w:numPr>
      <w:adjustRightInd w:val="0"/>
      <w:spacing w:before="240" w:after="0" w:line="259" w:lineRule="auto"/>
      <w:ind w:left="720" w:hanging="720"/>
      <w:jc w:val="left"/>
      <w:outlineLvl w:val="9"/>
    </w:pPr>
    <w:rPr>
      <w:rFonts w:ascii="Cambria" w:hAnsi="Cambria"/>
      <w:b w:val="0"/>
      <w:bCs w:val="0"/>
      <w:color w:val="365F91"/>
      <w:kern w:val="0"/>
      <w:szCs w:val="32"/>
    </w:rPr>
  </w:style>
  <w:style w:type="paragraph" w:customStyle="1" w:styleId="223">
    <w:name w:val="Table Paragraph"/>
    <w:basedOn w:val="1"/>
    <w:qFormat/>
    <w:uiPriority w:val="1"/>
    <w:pPr>
      <w:jc w:val="left"/>
    </w:pPr>
    <w:rPr>
      <w:rFonts w:ascii="Calibri" w:hAnsi="Calibri" w:eastAsia="Calibri" w:cs="Times New Roman"/>
      <w:kern w:val="0"/>
      <w:sz w:val="2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chart" Target="charts/chart3.xml"/><Relationship Id="rId37" Type="http://schemas.openxmlformats.org/officeDocument/2006/relationships/chart" Target="charts/chart2.xml"/><Relationship Id="rId36" Type="http://schemas.openxmlformats.org/officeDocument/2006/relationships/chart" Target="charts/chart1.xml"/><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themeOverride" Target="../theme/themeOverride1.xml"/><Relationship Id="rId1" Type="http://schemas.openxmlformats.org/officeDocument/2006/relationships/oleObject" Target="file:///D:\Documents\Desktop\&#23041;&#28023;&#24066;&#31435;&#19977;&#38498;&#30005;&#23376;&#30149;&#21382;&#31995;&#32479;&#24212;&#29992;&#27700;&#24179;&#35843;&#30740;&#35780;&#20272;\&#23041;&#28023;&#24066;&#31435;&#19977;&#38498;&#30005;&#23376;&#30149;&#21382;&#31995;&#32479;&#24212;&#29992;&#27700;&#24179;&#35843;&#30740;&#35780;&#20272;&#34920;.xls" TargetMode="External"/></Relationships>
</file>

<file path=word/charts/_rels/chart2.xml.rels><?xml version="1.0" encoding="UTF-8" standalone="yes"?>
<Relationships xmlns="http://schemas.openxmlformats.org/package/2006/relationships"><Relationship Id="rId2" Type="http://schemas.openxmlformats.org/officeDocument/2006/relationships/themeOverride" Target="../theme/themeOverride2.xml"/><Relationship Id="rId1" Type="http://schemas.openxmlformats.org/officeDocument/2006/relationships/oleObject" Target="file:///D:\Documents\Desktop\&#23041;&#28023;&#24066;&#31435;&#19977;&#38498;&#30005;&#23376;&#30149;&#21382;&#31995;&#32479;&#24212;&#29992;&#27700;&#24179;&#35843;&#30740;&#35780;&#20272;\&#23041;&#28023;&#24066;&#31435;&#19977;&#38498;&#30005;&#23376;&#30149;&#21382;&#31995;&#32479;&#24212;&#29992;&#27700;&#24179;&#35843;&#30740;&#35780;&#20272;&#34920;.xls" TargetMode="External"/></Relationships>
</file>

<file path=word/charts/_rels/chart3.xml.rels><?xml version="1.0" encoding="UTF-8" standalone="yes"?>
<Relationships xmlns="http://schemas.openxmlformats.org/package/2006/relationships"><Relationship Id="rId2" Type="http://schemas.openxmlformats.org/officeDocument/2006/relationships/themeOverride" Target="../theme/themeOverride3.xml"/><Relationship Id="rId1" Type="http://schemas.openxmlformats.org/officeDocument/2006/relationships/oleObject" Target="file:///D:\Documents\Desktop\&#23041;&#28023;&#24066;&#31435;&#19977;&#38498;&#30005;&#23376;&#30149;&#21382;&#31995;&#32479;&#24212;&#29992;&#27700;&#24179;&#35843;&#30740;&#35780;&#20272;\&#23041;&#28023;&#24066;&#31435;&#19977;&#38498;&#30005;&#23376;&#30149;&#21382;&#31995;&#32479;&#24212;&#29992;&#27700;&#24179;&#35843;&#30740;&#35780;&#20272;&#34920;.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layout/>
      <c:overlay val="0"/>
      <c:spPr>
        <a:noFill/>
        <a:ln w="25400">
          <a:noFill/>
        </a:ln>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barChart>
        <c:barDir val="col"/>
        <c:grouping val="clustered"/>
        <c:varyColors val="0"/>
        <c:ser>
          <c:idx val="0"/>
          <c:order val="0"/>
          <c:tx>
            <c:strRef>
              <c:f>'10个角色得分情况'!$B$1</c:f>
              <c:strCache>
                <c:ptCount val="1"/>
                <c:pt idx="0">
                  <c:v>医院得分</c:v>
                </c:pt>
              </c:strCache>
            </c:strRef>
          </c:tx>
          <c:spPr>
            <a:solidFill>
              <a:srgbClr val="4F81BD"/>
            </a:solidFill>
            <a:ln w="25400">
              <a:noFill/>
            </a:ln>
          </c:spPr>
          <c:invertIfNegative val="0"/>
          <c:dLbls>
            <c:spPr>
              <a:noFill/>
              <a:ln w="25400">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'10个角色得分情况'!$A$2:$A$11</c:f>
              <c:strCache>
                <c:ptCount val="10"/>
                <c:pt idx="0">
                  <c:v>1.病房医师</c:v>
                </c:pt>
                <c:pt idx="1">
                  <c:v>2.病房护士</c:v>
                </c:pt>
                <c:pt idx="2">
                  <c:v>3.门诊医师</c:v>
                </c:pt>
                <c:pt idx="3">
                  <c:v>4.检查科室</c:v>
                </c:pt>
                <c:pt idx="4">
                  <c:v>5.检验处理</c:v>
                </c:pt>
                <c:pt idx="5">
                  <c:v>6.治疗信息处理</c:v>
                </c:pt>
                <c:pt idx="6">
                  <c:v>7.医疗保障</c:v>
                </c:pt>
                <c:pt idx="7">
                  <c:v>8.病历管理</c:v>
                </c:pt>
                <c:pt idx="8">
                  <c:v>9.电子病历基础</c:v>
                </c:pt>
                <c:pt idx="9">
                  <c:v>10.信息利用</c:v>
                </c:pt>
              </c:strCache>
            </c:strRef>
          </c:cat>
          <c:val>
            <c:numRef>
              <c:f>'10个角色得分情况'!$B$2:$B$11</c:f>
              <c:numCache>
                <c:formatCode>0</c:formatCode>
                <c:ptCount val="10"/>
                <c:pt idx="0">
                  <c:v>19</c:v>
                </c:pt>
                <c:pt idx="1">
                  <c:v>8</c:v>
                </c:pt>
                <c:pt idx="2">
                  <c:v>19</c:v>
                </c:pt>
                <c:pt idx="3">
                  <c:v>15</c:v>
                </c:pt>
                <c:pt idx="4">
                  <c:v>11</c:v>
                </c:pt>
                <c:pt idx="5">
                  <c:v>11</c:v>
                </c:pt>
                <c:pt idx="6">
                  <c:v>13</c:v>
                </c:pt>
                <c:pt idx="7">
                  <c:v>6</c:v>
                </c:pt>
                <c:pt idx="8">
                  <c:v>15</c:v>
                </c:pt>
                <c:pt idx="9">
                  <c:v>9</c:v>
                </c:pt>
              </c:numCache>
            </c:numRef>
          </c:val>
        </c:ser>
        <c:ser>
          <c:idx val="1"/>
          <c:order val="1"/>
          <c:tx>
            <c:strRef>
              <c:f>'10个角色得分情况'!$C$1</c:f>
              <c:strCache>
                <c:ptCount val="1"/>
                <c:pt idx="0">
                  <c:v>四级要求</c:v>
                </c:pt>
              </c:strCache>
            </c:strRef>
          </c:tx>
          <c:spPr>
            <a:solidFill>
              <a:srgbClr val="C0504D"/>
            </a:solidFill>
            <a:ln w="25400">
              <a:noFill/>
            </a:ln>
          </c:spPr>
          <c:invertIfNegative val="0"/>
          <c:dLbls>
            <c:spPr>
              <a:noFill/>
              <a:ln w="25400">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'10个角色得分情况'!$A$2:$A$11</c:f>
              <c:strCache>
                <c:ptCount val="10"/>
                <c:pt idx="0">
                  <c:v>1.病房医师</c:v>
                </c:pt>
                <c:pt idx="1">
                  <c:v>2.病房护士</c:v>
                </c:pt>
                <c:pt idx="2">
                  <c:v>3.门诊医师</c:v>
                </c:pt>
                <c:pt idx="3">
                  <c:v>4.检查科室</c:v>
                </c:pt>
                <c:pt idx="4">
                  <c:v>5.检验处理</c:v>
                </c:pt>
                <c:pt idx="5">
                  <c:v>6.治疗信息处理</c:v>
                </c:pt>
                <c:pt idx="6">
                  <c:v>7.医疗保障</c:v>
                </c:pt>
                <c:pt idx="7">
                  <c:v>8.病历管理</c:v>
                </c:pt>
                <c:pt idx="8">
                  <c:v>9.电子病历基础</c:v>
                </c:pt>
                <c:pt idx="9">
                  <c:v>10.信息利用</c:v>
                </c:pt>
              </c:strCache>
            </c:strRef>
          </c:cat>
          <c:val>
            <c:numRef>
              <c:f>'10个角色得分情况'!$C$2:$C$11</c:f>
              <c:numCache>
                <c:formatCode>General</c:formatCode>
                <c:ptCount val="10"/>
                <c:pt idx="0">
                  <c:v>24</c:v>
                </c:pt>
                <c:pt idx="1">
                  <c:v>12</c:v>
                </c:pt>
                <c:pt idx="2">
                  <c:v>24</c:v>
                </c:pt>
                <c:pt idx="3">
                  <c:v>16</c:v>
                </c:pt>
                <c:pt idx="4">
                  <c:v>12</c:v>
                </c:pt>
                <c:pt idx="5">
                  <c:v>16</c:v>
                </c:pt>
                <c:pt idx="6">
                  <c:v>16</c:v>
                </c:pt>
                <c:pt idx="7">
                  <c:v>8</c:v>
                </c:pt>
                <c:pt idx="8">
                  <c:v>16</c:v>
                </c:pt>
                <c:pt idx="9">
                  <c:v>12</c:v>
                </c:pt>
              </c:numCache>
            </c:numRef>
          </c:val>
        </c:ser>
        <c:dLbls>
          <c:showLegendKey val="0"/>
          <c:showVal val="0"/>
          <c:showCatName val="0"/>
          <c:showSerName val="0"/>
          <c:showPercent val="0"/>
          <c:showBubbleSize val="0"/>
        </c:dLbls>
        <c:gapWidth val="219"/>
        <c:overlap val="-27"/>
        <c:axId val="393640920"/>
        <c:axId val="1"/>
      </c:barChart>
      <c:catAx>
        <c:axId val="393640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ln w="9525" cap="flat" cmpd="sng" algn="ctr">
            <a:noFill/>
            <a:prstDash val="solid"/>
            <a:round/>
          </a:ln>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93640920"/>
        <c:crosses val="autoZero"/>
        <c:crossBetween val="between"/>
      </c:valAx>
      <c:dTable>
        <c:showHorzBorder val="1"/>
        <c:showVertBorder val="1"/>
        <c:showOutline val="1"/>
        <c:showKeys val="1"/>
        <c:spPr>
          <a:noFill/>
          <a:ln w="9525" cap="flat" cmpd="sng" algn="ctr">
            <a:solidFill>
              <a:schemeClr val="tx1">
                <a:lumMod val="15000"/>
                <a:lumOff val="85000"/>
              </a:schemeClr>
            </a:solidFill>
            <a:prstDash val="solid"/>
            <a:round/>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dTable>
      <c:spPr>
        <a:noFill/>
        <a:ln w="25400">
          <a:noFill/>
        </a:ln>
      </c:spPr>
    </c:plotArea>
    <c:legend>
      <c:legendPos val="b"/>
      <c:layout/>
      <c:overlay val="0"/>
      <c:spPr>
        <a:noFill/>
        <a:ln w="25400">
          <a:noFill/>
        </a:ln>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ltLang="zh-CN"/>
              <a:t>39</a:t>
            </a:r>
            <a:r>
              <a:rPr lang="zh-CN" altLang="en-US"/>
              <a:t>细项得分分布图（</a:t>
            </a:r>
            <a:r>
              <a:rPr lang="en-US" altLang="zh-CN"/>
              <a:t>1~19</a:t>
            </a:r>
            <a:r>
              <a:rPr lang="zh-CN" altLang="en-US"/>
              <a:t>）</a:t>
            </a:r>
            <a:endParaRPr lang="zh-CN" altLang="en-US"/>
          </a:p>
        </c:rich>
      </c:tx>
      <c:layout/>
      <c:overlay val="0"/>
      <c:spPr>
        <a:noFill/>
        <a:ln w="25400">
          <a:noFill/>
        </a:ln>
      </c:spPr>
    </c:title>
    <c:autoTitleDeleted val="0"/>
    <c:plotArea>
      <c:layout/>
      <c:barChart>
        <c:barDir val="col"/>
        <c:grouping val="clustered"/>
        <c:varyColors val="0"/>
        <c:ser>
          <c:idx val="0"/>
          <c:order val="0"/>
          <c:tx>
            <c:strRef>
              <c:f>'39细项得分分布图(1~19)'!$B$1</c:f>
              <c:strCache>
                <c:ptCount val="1"/>
                <c:pt idx="0">
                  <c:v>2019.09评估</c:v>
                </c:pt>
              </c:strCache>
            </c:strRef>
          </c:tx>
          <c:spPr>
            <a:solidFill>
              <a:srgbClr val="4F81BD"/>
            </a:solidFill>
            <a:ln w="25400">
              <a:noFill/>
            </a:ln>
          </c:spPr>
          <c:invertIfNegative val="0"/>
          <c:dLbls>
            <c:spPr>
              <a:noFill/>
              <a:ln w="25400">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'39细项得分分布图(1~19)'!$A$2:$A$20</c:f>
              <c:strCache>
                <c:ptCount val="19"/>
                <c:pt idx="0">
                  <c:v>1.病房医嘱处理</c:v>
                </c:pt>
                <c:pt idx="1">
                  <c:v>2.病房检验申请</c:v>
                </c:pt>
                <c:pt idx="2">
                  <c:v>3.病房检验报告</c:v>
                </c:pt>
                <c:pt idx="3">
                  <c:v>4.病房检查申请</c:v>
                </c:pt>
                <c:pt idx="4">
                  <c:v>5.病房检查报告</c:v>
                </c:pt>
                <c:pt idx="5">
                  <c:v>6.病房病历记录</c:v>
                </c:pt>
                <c:pt idx="6">
                  <c:v>7.病人管理与评估</c:v>
                </c:pt>
                <c:pt idx="7">
                  <c:v>8.医嘱执行</c:v>
                </c:pt>
                <c:pt idx="8">
                  <c:v>9.护理记录</c:v>
                </c:pt>
                <c:pt idx="9">
                  <c:v>10.处方书写</c:v>
                </c:pt>
                <c:pt idx="10">
                  <c:v>11.门诊检验申请</c:v>
                </c:pt>
                <c:pt idx="11">
                  <c:v>12.门诊检验报告</c:v>
                </c:pt>
                <c:pt idx="12">
                  <c:v>13.门诊检查申请</c:v>
                </c:pt>
                <c:pt idx="13">
                  <c:v>14.门诊检查报告</c:v>
                </c:pt>
                <c:pt idx="14">
                  <c:v>15.门诊病历记录</c:v>
                </c:pt>
                <c:pt idx="15">
                  <c:v>16.申请与预约</c:v>
                </c:pt>
                <c:pt idx="16">
                  <c:v>17.检查记录</c:v>
                </c:pt>
                <c:pt idx="17">
                  <c:v>18.检查报告</c:v>
                </c:pt>
                <c:pt idx="18">
                  <c:v>19.检查图像</c:v>
                </c:pt>
              </c:strCache>
            </c:strRef>
          </c:cat>
          <c:val>
            <c:numRef>
              <c:f>'39细项得分分布图(1~19)'!$B$2:$B$20</c:f>
              <c:numCache>
                <c:formatCode>General</c:formatCode>
                <c:ptCount val="19"/>
                <c:pt idx="0">
                  <c:v>3</c:v>
                </c:pt>
                <c:pt idx="1">
                  <c:v>3</c:v>
                </c:pt>
                <c:pt idx="2">
                  <c:v>4</c:v>
                </c:pt>
                <c:pt idx="3">
                  <c:v>2</c:v>
                </c:pt>
                <c:pt idx="4">
                  <c:v>3</c:v>
                </c:pt>
                <c:pt idx="5">
                  <c:v>4</c:v>
                </c:pt>
                <c:pt idx="6">
                  <c:v>4</c:v>
                </c:pt>
                <c:pt idx="7">
                  <c:v>2</c:v>
                </c:pt>
                <c:pt idx="8">
                  <c:v>2</c:v>
                </c:pt>
                <c:pt idx="9">
                  <c:v>3</c:v>
                </c:pt>
                <c:pt idx="10">
                  <c:v>3</c:v>
                </c:pt>
                <c:pt idx="11">
                  <c:v>3</c:v>
                </c:pt>
                <c:pt idx="12">
                  <c:v>3</c:v>
                </c:pt>
                <c:pt idx="13">
                  <c:v>3</c:v>
                </c:pt>
                <c:pt idx="14">
                  <c:v>4</c:v>
                </c:pt>
                <c:pt idx="15">
                  <c:v>3</c:v>
                </c:pt>
                <c:pt idx="16">
                  <c:v>4</c:v>
                </c:pt>
                <c:pt idx="17">
                  <c:v>4</c:v>
                </c:pt>
                <c:pt idx="18">
                  <c:v>4</c:v>
                </c:pt>
              </c:numCache>
            </c:numRef>
          </c:val>
        </c:ser>
        <c:ser>
          <c:idx val="1"/>
          <c:order val="1"/>
          <c:tx>
            <c:strRef>
              <c:f>'39细项得分分布图(1~19)'!$C$1</c:f>
              <c:strCache>
                <c:ptCount val="1"/>
                <c:pt idx="0">
                  <c:v>四级要求得分</c:v>
                </c:pt>
              </c:strCache>
            </c:strRef>
          </c:tx>
          <c:spPr>
            <a:solidFill>
              <a:srgbClr val="C0504D"/>
            </a:solidFill>
            <a:ln w="25400">
              <a:noFill/>
            </a:ln>
          </c:spPr>
          <c:invertIfNegative val="0"/>
          <c:dLbls>
            <c:spPr>
              <a:noFill/>
              <a:ln w="25400">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'39细项得分分布图(1~19)'!$A$2:$A$20</c:f>
              <c:strCache>
                <c:ptCount val="19"/>
                <c:pt idx="0">
                  <c:v>1.病房医嘱处理</c:v>
                </c:pt>
                <c:pt idx="1">
                  <c:v>2.病房检验申请</c:v>
                </c:pt>
                <c:pt idx="2">
                  <c:v>3.病房检验报告</c:v>
                </c:pt>
                <c:pt idx="3">
                  <c:v>4.病房检查申请</c:v>
                </c:pt>
                <c:pt idx="4">
                  <c:v>5.病房检查报告</c:v>
                </c:pt>
                <c:pt idx="5">
                  <c:v>6.病房病历记录</c:v>
                </c:pt>
                <c:pt idx="6">
                  <c:v>7.病人管理与评估</c:v>
                </c:pt>
                <c:pt idx="7">
                  <c:v>8.医嘱执行</c:v>
                </c:pt>
                <c:pt idx="8">
                  <c:v>9.护理记录</c:v>
                </c:pt>
                <c:pt idx="9">
                  <c:v>10.处方书写</c:v>
                </c:pt>
                <c:pt idx="10">
                  <c:v>11.门诊检验申请</c:v>
                </c:pt>
                <c:pt idx="11">
                  <c:v>12.门诊检验报告</c:v>
                </c:pt>
                <c:pt idx="12">
                  <c:v>13.门诊检查申请</c:v>
                </c:pt>
                <c:pt idx="13">
                  <c:v>14.门诊检查报告</c:v>
                </c:pt>
                <c:pt idx="14">
                  <c:v>15.门诊病历记录</c:v>
                </c:pt>
                <c:pt idx="15">
                  <c:v>16.申请与预约</c:v>
                </c:pt>
                <c:pt idx="16">
                  <c:v>17.检查记录</c:v>
                </c:pt>
                <c:pt idx="17">
                  <c:v>18.检查报告</c:v>
                </c:pt>
                <c:pt idx="18">
                  <c:v>19.检查图像</c:v>
                </c:pt>
              </c:strCache>
            </c:strRef>
          </c:cat>
          <c:val>
            <c:numRef>
              <c:f>'39细项得分分布图(1~19)'!$C$2:$C$20</c:f>
              <c:numCache>
                <c:formatCode>General</c:formatCode>
                <c:ptCount val="19"/>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numCache>
            </c:numRef>
          </c:val>
        </c:ser>
        <c:dLbls>
          <c:showLegendKey val="0"/>
          <c:showVal val="0"/>
          <c:showCatName val="0"/>
          <c:showSerName val="0"/>
          <c:showPercent val="0"/>
          <c:showBubbleSize val="0"/>
        </c:dLbls>
        <c:gapWidth val="219"/>
        <c:overlap val="-27"/>
        <c:axId val="392845344"/>
        <c:axId val="1"/>
      </c:barChart>
      <c:catAx>
        <c:axId val="392845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ln w="9525" cap="flat" cmpd="sng" algn="ctr">
            <a:noFill/>
            <a:prstDash val="solid"/>
            <a:round/>
          </a:ln>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92845344"/>
        <c:crosses val="autoZero"/>
        <c:crossBetween val="between"/>
      </c:valAx>
      <c:dTable>
        <c:showHorzBorder val="1"/>
        <c:showVertBorder val="1"/>
        <c:showOutline val="1"/>
        <c:showKeys val="1"/>
        <c:spPr>
          <a:noFill/>
          <a:ln w="9525" cap="flat" cmpd="sng" algn="ctr">
            <a:solidFill>
              <a:schemeClr val="tx1">
                <a:lumMod val="15000"/>
                <a:lumOff val="85000"/>
              </a:schemeClr>
            </a:solidFill>
            <a:prstDash val="solid"/>
            <a:round/>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dTable>
      <c:spPr>
        <a:noFill/>
        <a:ln w="25400">
          <a:noFill/>
        </a:ln>
      </c:spPr>
    </c:plotArea>
    <c:legend>
      <c:legendPos val="b"/>
      <c:layout/>
      <c:overlay val="0"/>
      <c:spPr>
        <a:noFill/>
        <a:ln w="25400">
          <a:noFill/>
        </a:ln>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ltLang="zh-CN" sz="1800" b="0" i="0" baseline="0">
                <a:effectLst/>
              </a:rPr>
              <a:t>39</a:t>
            </a:r>
            <a:r>
              <a:rPr lang="zh-CN" altLang="zh-CN" sz="1800" b="0" i="0" baseline="0">
                <a:effectLst/>
              </a:rPr>
              <a:t>细项得分分布图（</a:t>
            </a:r>
            <a:r>
              <a:rPr lang="en-US" altLang="zh-CN" sz="1800" b="0" i="0" baseline="0">
                <a:effectLst/>
              </a:rPr>
              <a:t>20~39</a:t>
            </a:r>
            <a:r>
              <a:rPr lang="zh-CN" altLang="zh-CN" sz="1800" b="0" i="0" baseline="0">
                <a:effectLst/>
              </a:rPr>
              <a:t>）</a:t>
            </a:r>
            <a:endParaRPr lang="zh-CN" altLang="zh-CN">
              <a:effectLst/>
            </a:endParaRPr>
          </a:p>
        </c:rich>
      </c:tx>
      <c:layout/>
      <c:overlay val="0"/>
      <c:spPr>
        <a:noFill/>
        <a:ln w="25400">
          <a:noFill/>
        </a:ln>
      </c:spPr>
    </c:title>
    <c:autoTitleDeleted val="0"/>
    <c:plotArea>
      <c:layout/>
      <c:barChart>
        <c:barDir val="col"/>
        <c:grouping val="clustered"/>
        <c:varyColors val="0"/>
        <c:ser>
          <c:idx val="0"/>
          <c:order val="0"/>
          <c:tx>
            <c:strRef>
              <c:f>'39细项得分分布图(20~39)'!$B$1</c:f>
              <c:strCache>
                <c:ptCount val="1"/>
                <c:pt idx="0">
                  <c:v>2019.09评估</c:v>
                </c:pt>
              </c:strCache>
            </c:strRef>
          </c:tx>
          <c:spPr>
            <a:solidFill>
              <a:srgbClr val="4F81BD"/>
            </a:solidFill>
            <a:ln w="25400">
              <a:noFill/>
            </a:ln>
          </c:spPr>
          <c:invertIfNegative val="0"/>
          <c:dLbls>
            <c:spPr>
              <a:noFill/>
              <a:ln w="25400">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'39细项得分分布图(20~39)'!$A$2:$A$21</c:f>
              <c:strCache>
                <c:ptCount val="20"/>
                <c:pt idx="0">
                  <c:v>20.标本处理</c:v>
                </c:pt>
                <c:pt idx="1">
                  <c:v>21.检验结果记录</c:v>
                </c:pt>
                <c:pt idx="2">
                  <c:v>22.报告生成</c:v>
                </c:pt>
                <c:pt idx="3">
                  <c:v>23.一般治疗记录</c:v>
                </c:pt>
                <c:pt idx="4">
                  <c:v>24.手术预约与登记</c:v>
                </c:pt>
                <c:pt idx="5">
                  <c:v>25.麻醉信息</c:v>
                </c:pt>
                <c:pt idx="6">
                  <c:v>26.监护数据</c:v>
                </c:pt>
                <c:pt idx="7">
                  <c:v>27.血液准备</c:v>
                </c:pt>
                <c:pt idx="8">
                  <c:v>28.配血与用血</c:v>
                </c:pt>
                <c:pt idx="9">
                  <c:v>29.门诊药品准备与调剂</c:v>
                </c:pt>
                <c:pt idx="10">
                  <c:v>30.病房药品配置</c:v>
                </c:pt>
                <c:pt idx="11">
                  <c:v>31.病历质量控制</c:v>
                </c:pt>
                <c:pt idx="12">
                  <c:v>32.电子病历文档应用</c:v>
                </c:pt>
                <c:pt idx="13">
                  <c:v>33.病历数据存储</c:v>
                </c:pt>
                <c:pt idx="14">
                  <c:v>34.电子认证与签名</c:v>
                </c:pt>
                <c:pt idx="15">
                  <c:v>35.基础设施与安全管控</c:v>
                </c:pt>
                <c:pt idx="16">
                  <c:v>36.系统灾难恢复体系</c:v>
                </c:pt>
                <c:pt idx="17">
                  <c:v>37.临床数据整合</c:v>
                </c:pt>
                <c:pt idx="18">
                  <c:v>38.医疗质量控制</c:v>
                </c:pt>
                <c:pt idx="19">
                  <c:v>39.知识获取及管理</c:v>
                </c:pt>
              </c:strCache>
            </c:strRef>
          </c:cat>
          <c:val>
            <c:numRef>
              <c:f>'39细项得分分布图(20~39)'!$B$2:$B$21</c:f>
              <c:numCache>
                <c:formatCode>0</c:formatCode>
                <c:ptCount val="20"/>
                <c:pt idx="0">
                  <c:v>3</c:v>
                </c:pt>
                <c:pt idx="1">
                  <c:v>4</c:v>
                </c:pt>
                <c:pt idx="2">
                  <c:v>4</c:v>
                </c:pt>
                <c:pt idx="3">
                  <c:v>2</c:v>
                </c:pt>
                <c:pt idx="4">
                  <c:v>4</c:v>
                </c:pt>
                <c:pt idx="5">
                  <c:v>2</c:v>
                </c:pt>
                <c:pt idx="6">
                  <c:v>3</c:v>
                </c:pt>
                <c:pt idx="7">
                  <c:v>4</c:v>
                </c:pt>
                <c:pt idx="8">
                  <c:v>3</c:v>
                </c:pt>
                <c:pt idx="9">
                  <c:v>3</c:v>
                </c:pt>
                <c:pt idx="10">
                  <c:v>3</c:v>
                </c:pt>
                <c:pt idx="11">
                  <c:v>3</c:v>
                </c:pt>
                <c:pt idx="12">
                  <c:v>3</c:v>
                </c:pt>
                <c:pt idx="13">
                  <c:v>4</c:v>
                </c:pt>
                <c:pt idx="14">
                  <c:v>3</c:v>
                </c:pt>
                <c:pt idx="15">
                  <c:v>4</c:v>
                </c:pt>
                <c:pt idx="16">
                  <c:v>4</c:v>
                </c:pt>
                <c:pt idx="17">
                  <c:v>3</c:v>
                </c:pt>
                <c:pt idx="18">
                  <c:v>3</c:v>
                </c:pt>
                <c:pt idx="19">
                  <c:v>3</c:v>
                </c:pt>
              </c:numCache>
            </c:numRef>
          </c:val>
        </c:ser>
        <c:ser>
          <c:idx val="1"/>
          <c:order val="1"/>
          <c:tx>
            <c:strRef>
              <c:f>'39细项得分分布图(20~39)'!$C$1</c:f>
              <c:strCache>
                <c:ptCount val="1"/>
                <c:pt idx="0">
                  <c:v>四级要求得分</c:v>
                </c:pt>
              </c:strCache>
            </c:strRef>
          </c:tx>
          <c:spPr>
            <a:solidFill>
              <a:srgbClr val="C0504D"/>
            </a:solidFill>
            <a:ln w="25400">
              <a:noFill/>
            </a:ln>
          </c:spPr>
          <c:invertIfNegative val="0"/>
          <c:dLbls>
            <c:spPr>
              <a:noFill/>
              <a:ln w="25400">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'39细项得分分布图(20~39)'!$A$2:$A$21</c:f>
              <c:strCache>
                <c:ptCount val="20"/>
                <c:pt idx="0">
                  <c:v>20.标本处理</c:v>
                </c:pt>
                <c:pt idx="1">
                  <c:v>21.检验结果记录</c:v>
                </c:pt>
                <c:pt idx="2">
                  <c:v>22.报告生成</c:v>
                </c:pt>
                <c:pt idx="3">
                  <c:v>23.一般治疗记录</c:v>
                </c:pt>
                <c:pt idx="4">
                  <c:v>24.手术预约与登记</c:v>
                </c:pt>
                <c:pt idx="5">
                  <c:v>25.麻醉信息</c:v>
                </c:pt>
                <c:pt idx="6">
                  <c:v>26.监护数据</c:v>
                </c:pt>
                <c:pt idx="7">
                  <c:v>27.血液准备</c:v>
                </c:pt>
                <c:pt idx="8">
                  <c:v>28.配血与用血</c:v>
                </c:pt>
                <c:pt idx="9">
                  <c:v>29.门诊药品准备与调剂</c:v>
                </c:pt>
                <c:pt idx="10">
                  <c:v>30.病房药品配置</c:v>
                </c:pt>
                <c:pt idx="11">
                  <c:v>31.病历质量控制</c:v>
                </c:pt>
                <c:pt idx="12">
                  <c:v>32.电子病历文档应用</c:v>
                </c:pt>
                <c:pt idx="13">
                  <c:v>33.病历数据存储</c:v>
                </c:pt>
                <c:pt idx="14">
                  <c:v>34.电子认证与签名</c:v>
                </c:pt>
                <c:pt idx="15">
                  <c:v>35.基础设施与安全管控</c:v>
                </c:pt>
                <c:pt idx="16">
                  <c:v>36.系统灾难恢复体系</c:v>
                </c:pt>
                <c:pt idx="17">
                  <c:v>37.临床数据整合</c:v>
                </c:pt>
                <c:pt idx="18">
                  <c:v>38.医疗质量控制</c:v>
                </c:pt>
                <c:pt idx="19">
                  <c:v>39.知识获取及管理</c:v>
                </c:pt>
              </c:strCache>
            </c:strRef>
          </c:cat>
          <c:val>
            <c:numRef>
              <c:f>'39细项得分分布图(20~39)'!$C$2:$C$21</c:f>
              <c:numCache>
                <c:formatCode>General</c:formatCode>
                <c:ptCount val="20"/>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numCache>
            </c:numRef>
          </c:val>
        </c:ser>
        <c:dLbls>
          <c:showLegendKey val="0"/>
          <c:showVal val="0"/>
          <c:showCatName val="0"/>
          <c:showSerName val="0"/>
          <c:showPercent val="0"/>
          <c:showBubbleSize val="0"/>
        </c:dLbls>
        <c:gapWidth val="219"/>
        <c:overlap val="-27"/>
        <c:axId val="392847968"/>
        <c:axId val="1"/>
      </c:barChart>
      <c:catAx>
        <c:axId val="392847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ln w="9525" cap="flat" cmpd="sng" algn="ctr">
            <a:noFill/>
            <a:prstDash val="solid"/>
            <a:round/>
          </a:ln>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92847968"/>
        <c:crosses val="autoZero"/>
        <c:crossBetween val="between"/>
      </c:valAx>
      <c:dTable>
        <c:showHorzBorder val="1"/>
        <c:showVertBorder val="1"/>
        <c:showOutline val="1"/>
        <c:showKeys val="1"/>
        <c:spPr>
          <a:noFill/>
          <a:ln w="9525" cap="flat" cmpd="sng" algn="ctr">
            <a:solidFill>
              <a:schemeClr val="tx1">
                <a:lumMod val="15000"/>
                <a:lumOff val="85000"/>
              </a:schemeClr>
            </a:solidFill>
            <a:prstDash val="solid"/>
            <a:round/>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dTable>
      <c:spPr>
        <a:noFill/>
        <a:ln w="25400">
          <a:noFill/>
        </a:ln>
      </c:spPr>
    </c:plotArea>
    <c:legend>
      <c:legendPos val="b"/>
      <c:layout/>
      <c:overlay val="0"/>
      <c:spPr>
        <a:noFill/>
        <a:ln w="25400">
          <a:noFill/>
        </a:ln>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theme/theme1.xml><?xml version="1.0" encoding="utf-8"?>
<a:theme xmlns:a="http://schemas.openxmlformats.org/drawingml/2006/main" name="Office 主题">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7"/>
    <customShpInfo spid="_x0000_s4098"/>
    <customShpInfo spid="_x0000_s409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B0B78F-DA33-4B9D-B039-FDFD1BB56424}">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44</Pages>
  <Words>1274</Words>
  <Characters>7263</Characters>
  <Lines>60</Lines>
  <Paragraphs>17</Paragraphs>
  <TotalTime>7</TotalTime>
  <ScaleCrop>false</ScaleCrop>
  <LinksUpToDate>false</LinksUpToDate>
  <CharactersWithSpaces>8520</CharactersWithSpaces>
  <Application>WPS Office_12.1.0.15398_F1E327BC-269C-435d-A152-05C5408002CA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2023-09-20T06:12:00Z</dcterms:created>
  <dc:creator>G</dc:creator>
  <cp:lastModifiedBy>张海朋</cp:lastModifiedBy>
  <cp:lastPrinted>2023-09-21T07:14:00Z</cp:lastPrinted>
  <dcterms:modified xsi:type="dcterms:W3CDTF">2023-09-28T04:55:41Z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2052-12.1.0.15398</vt:lpwstr>
  </property>
  <property fmtid="{D5CDD505-2E9C-101B-9397-08002B2CF9AE}" pid="3" name="ICV">
    <vt:lpwstr>7FA554A60A5C4C308418298C2C32AA02</vt:lpwstr>
  </property>
</Properties>
</file>